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506863">
        <w:rPr>
          <w:rFonts w:ascii="Times New Roman" w:hAnsi="Times New Roman" w:cs="Times New Roman"/>
          <w:b/>
        </w:rPr>
        <w:t>7</w:t>
      </w:r>
      <w:r w:rsidR="00815DD9" w:rsidRPr="00BD5ED4">
        <w:rPr>
          <w:rFonts w:ascii="Times New Roman" w:hAnsi="Times New Roman" w:cs="Times New Roman"/>
          <w:b/>
        </w:rPr>
        <w:t xml:space="preserve"> қорытынды хаттамасы (</w:t>
      </w:r>
      <w:r w:rsidR="00506863">
        <w:rPr>
          <w:rFonts w:ascii="Times New Roman" w:hAnsi="Times New Roman" w:cs="Times New Roman"/>
          <w:b/>
        </w:rPr>
        <w:t>01.06</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506863">
        <w:rPr>
          <w:rFonts w:ascii="Times New Roman" w:hAnsi="Times New Roman" w:cs="Times New Roman"/>
          <w:b/>
        </w:rPr>
        <w:t>2</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506863">
        <w:rPr>
          <w:rFonts w:ascii="Times New Roman" w:hAnsi="Times New Roman" w:cs="Times New Roman"/>
          <w:b/>
        </w:rPr>
        <w:t xml:space="preserve">7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DD1429">
        <w:rPr>
          <w:rFonts w:ascii="Times New Roman" w:hAnsi="Times New Roman" w:cs="Times New Roman"/>
          <w:b/>
        </w:rPr>
        <w:t>4</w:t>
      </w:r>
      <w:r w:rsidR="00506863">
        <w:rPr>
          <w:rFonts w:ascii="Times New Roman" w:hAnsi="Times New Roman" w:cs="Times New Roman"/>
          <w:b/>
        </w:rPr>
        <w:t>2</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506863">
        <w:rPr>
          <w:rFonts w:ascii="Times New Roman" w:hAnsi="Times New Roman" w:cs="Times New Roman"/>
          <w:b/>
        </w:rPr>
        <w:t>01.06</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DD1429">
        <w:rPr>
          <w:rFonts w:ascii="Times New Roman" w:hAnsi="Times New Roman" w:cs="Times New Roman"/>
          <w:b/>
        </w:rPr>
        <w:t>0</w:t>
      </w:r>
      <w:r w:rsidR="00506863">
        <w:rPr>
          <w:rFonts w:ascii="Times New Roman" w:hAnsi="Times New Roman" w:cs="Times New Roman"/>
          <w:b/>
        </w:rPr>
        <w:t>9</w:t>
      </w:r>
      <w:r w:rsidR="00DD1429">
        <w:rPr>
          <w:rFonts w:ascii="Times New Roman" w:hAnsi="Times New Roman" w:cs="Times New Roman"/>
          <w:b/>
        </w:rPr>
        <w:t>.06</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2456F7"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2456F7" w:rsidRPr="00BD5ED4" w:rsidRDefault="002456F7"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2456F7" w:rsidRPr="002456F7" w:rsidRDefault="002456F7" w:rsidP="00EE3B6B">
            <w:pPr>
              <w:ind w:left="-108"/>
              <w:rPr>
                <w:rFonts w:ascii="Times New Roman" w:hAnsi="Times New Roman" w:cs="Times New Roman"/>
              </w:rPr>
            </w:pPr>
            <w:r w:rsidRPr="002456F7">
              <w:rPr>
                <w:rFonts w:ascii="Times New Roman" w:hAnsi="Times New Roman" w:cs="Times New Roman"/>
              </w:rPr>
              <w:t>Экспресс тест на антиген SARS-CoV-2</w:t>
            </w:r>
          </w:p>
          <w:p w:rsidR="002456F7" w:rsidRPr="002456F7" w:rsidRDefault="002456F7" w:rsidP="00EE3B6B">
            <w:pPr>
              <w:rPr>
                <w:rFonts w:ascii="Times New Roman" w:eastAsia="Times New Roman" w:hAnsi="Times New Roman" w:cs="Times New Roman"/>
                <w:lang w:eastAsia="ru-RU"/>
              </w:rPr>
            </w:pPr>
          </w:p>
        </w:tc>
        <w:tc>
          <w:tcPr>
            <w:tcW w:w="3119" w:type="dxa"/>
            <w:tcBorders>
              <w:top w:val="single" w:sz="4" w:space="0" w:color="auto"/>
              <w:left w:val="single" w:sz="4" w:space="0" w:color="auto"/>
              <w:bottom w:val="single" w:sz="4" w:space="0" w:color="auto"/>
              <w:right w:val="single" w:sz="4" w:space="0" w:color="auto"/>
            </w:tcBorders>
          </w:tcPr>
          <w:p w:rsidR="002456F7" w:rsidRPr="002456F7" w:rsidRDefault="002456F7" w:rsidP="00EE3B6B">
            <w:pPr>
              <w:ind w:right="-80"/>
              <w:rPr>
                <w:rFonts w:ascii="Times New Roman" w:hAnsi="Times New Roman" w:cs="Times New Roman"/>
                <w:w w:val="105"/>
              </w:rPr>
            </w:pPr>
            <w:r w:rsidRPr="002456F7">
              <w:rPr>
                <w:rFonts w:ascii="Times New Roman" w:hAnsi="Times New Roman" w:cs="Times New Roman"/>
              </w:rPr>
              <w:t xml:space="preserve">Предназначение: </w:t>
            </w:r>
            <w:r w:rsidRPr="002456F7">
              <w:rPr>
                <w:rFonts w:ascii="Times New Roman" w:hAnsi="Times New Roman" w:cs="Times New Roman"/>
                <w:w w:val="105"/>
              </w:rPr>
              <w:t>одноэтапный тест invitro, основанный наиммунохромат</w:t>
            </w:r>
            <w:r w:rsidRPr="002456F7">
              <w:rPr>
                <w:rFonts w:ascii="Times New Roman" w:hAnsi="Times New Roman" w:cs="Times New Roman"/>
                <w:w w:val="105"/>
              </w:rPr>
              <w:t>о</w:t>
            </w:r>
            <w:r w:rsidRPr="002456F7">
              <w:rPr>
                <w:rFonts w:ascii="Times New Roman" w:hAnsi="Times New Roman" w:cs="Times New Roman"/>
                <w:w w:val="105"/>
              </w:rPr>
              <w:t>графии, которыйнаправленнабыстроеикачественноеопределениеантиг</w:t>
            </w:r>
            <w:r w:rsidRPr="002456F7">
              <w:rPr>
                <w:rFonts w:ascii="Times New Roman" w:hAnsi="Times New Roman" w:cs="Times New Roman"/>
                <w:w w:val="105"/>
              </w:rPr>
              <w:t>е</w:t>
            </w:r>
            <w:r w:rsidRPr="002456F7">
              <w:rPr>
                <w:rFonts w:ascii="Times New Roman" w:hAnsi="Times New Roman" w:cs="Times New Roman"/>
                <w:w w:val="105"/>
              </w:rPr>
              <w:t>навируса SARS-CoV-2 в мазках со стенок передней носовой п</w:t>
            </w:r>
            <w:r w:rsidRPr="002456F7">
              <w:rPr>
                <w:rFonts w:ascii="Times New Roman" w:hAnsi="Times New Roman" w:cs="Times New Roman"/>
                <w:w w:val="105"/>
              </w:rPr>
              <w:t>о</w:t>
            </w:r>
            <w:r w:rsidRPr="002456F7">
              <w:rPr>
                <w:rFonts w:ascii="Times New Roman" w:hAnsi="Times New Roman" w:cs="Times New Roman"/>
                <w:w w:val="105"/>
              </w:rPr>
              <w:t>лости у лиц с подозрением на SARS-CoV-2.Тест-карта должна выявлять нуклеокапси</w:t>
            </w:r>
            <w:r w:rsidRPr="002456F7">
              <w:rPr>
                <w:rFonts w:ascii="Times New Roman" w:hAnsi="Times New Roman" w:cs="Times New Roman"/>
                <w:w w:val="105"/>
              </w:rPr>
              <w:t>д</w:t>
            </w:r>
            <w:r w:rsidRPr="002456F7">
              <w:rPr>
                <w:rFonts w:ascii="Times New Roman" w:hAnsi="Times New Roman" w:cs="Times New Roman"/>
                <w:w w:val="105"/>
              </w:rPr>
              <w:t xml:space="preserve">ный белок SARS-CoV-2 (N-белок). </w:t>
            </w:r>
          </w:p>
          <w:p w:rsidR="002456F7" w:rsidRPr="002456F7" w:rsidRDefault="002456F7" w:rsidP="00EE3B6B">
            <w:pPr>
              <w:ind w:right="-80"/>
              <w:rPr>
                <w:rFonts w:ascii="Times New Roman" w:hAnsi="Times New Roman" w:cs="Times New Roman"/>
              </w:rPr>
            </w:pPr>
            <w:r w:rsidRPr="002456F7">
              <w:rPr>
                <w:rFonts w:ascii="Times New Roman" w:hAnsi="Times New Roman" w:cs="Times New Roman"/>
              </w:rPr>
              <w:t xml:space="preserve">Требования к принципу работы: </w:t>
            </w:r>
          </w:p>
          <w:p w:rsidR="002456F7" w:rsidRPr="002456F7" w:rsidRDefault="002456F7" w:rsidP="002456F7">
            <w:pPr>
              <w:pStyle w:val="a4"/>
              <w:numPr>
                <w:ilvl w:val="0"/>
                <w:numId w:val="3"/>
              </w:numPr>
              <w:ind w:left="0" w:right="-80" w:firstLine="0"/>
              <w:rPr>
                <w:rFonts w:ascii="Times New Roman" w:hAnsi="Times New Roman" w:cs="Times New Roman"/>
              </w:rPr>
            </w:pPr>
            <w:r w:rsidRPr="002456F7">
              <w:rPr>
                <w:rFonts w:ascii="Times New Roman" w:hAnsi="Times New Roman" w:cs="Times New Roman"/>
              </w:rPr>
              <w:t>Иммунохроматографич</w:t>
            </w:r>
            <w:r w:rsidRPr="002456F7">
              <w:rPr>
                <w:rFonts w:ascii="Times New Roman" w:hAnsi="Times New Roman" w:cs="Times New Roman"/>
              </w:rPr>
              <w:t>е</w:t>
            </w:r>
            <w:r w:rsidRPr="002456F7">
              <w:rPr>
                <w:rFonts w:ascii="Times New Roman" w:hAnsi="Times New Roman" w:cs="Times New Roman"/>
              </w:rPr>
              <w:t>ское устройство бокового потока, использующее принцип сэндвич-метода с двойн</w:t>
            </w:r>
            <w:r w:rsidRPr="002456F7">
              <w:rPr>
                <w:rFonts w:ascii="Times New Roman" w:hAnsi="Times New Roman" w:cs="Times New Roman"/>
              </w:rPr>
              <w:t>ы</w:t>
            </w:r>
            <w:r w:rsidRPr="002456F7">
              <w:rPr>
                <w:rFonts w:ascii="Times New Roman" w:hAnsi="Times New Roman" w:cs="Times New Roman"/>
              </w:rPr>
              <w:t>ми антителами;</w:t>
            </w:r>
          </w:p>
          <w:p w:rsidR="002456F7" w:rsidRPr="002456F7" w:rsidRDefault="002456F7" w:rsidP="002456F7">
            <w:pPr>
              <w:pStyle w:val="a4"/>
              <w:numPr>
                <w:ilvl w:val="0"/>
                <w:numId w:val="3"/>
              </w:numPr>
              <w:ind w:left="0" w:right="-80" w:firstLine="0"/>
              <w:rPr>
                <w:rFonts w:ascii="Times New Roman" w:hAnsi="Times New Roman" w:cs="Times New Roman"/>
              </w:rPr>
            </w:pPr>
            <w:r w:rsidRPr="002456F7">
              <w:rPr>
                <w:rFonts w:ascii="Times New Roman" w:hAnsi="Times New Roman" w:cs="Times New Roman"/>
                <w:w w:val="105"/>
              </w:rPr>
              <w:t>АнтителопротивSARS</w:t>
            </w:r>
            <w:r w:rsidRPr="002456F7">
              <w:rPr>
                <w:rFonts w:ascii="Times New Roman" w:hAnsi="Times New Roman" w:cs="Times New Roman"/>
                <w:w w:val="105"/>
              </w:rPr>
              <w:lastRenderedPageBreak/>
              <w:t>-CoV-2 использ</w:t>
            </w:r>
            <w:r w:rsidRPr="002456F7">
              <w:rPr>
                <w:rFonts w:ascii="Times New Roman" w:hAnsi="Times New Roman" w:cs="Times New Roman"/>
                <w:w w:val="105"/>
              </w:rPr>
              <w:t>у</w:t>
            </w:r>
            <w:r w:rsidRPr="002456F7">
              <w:rPr>
                <w:rFonts w:ascii="Times New Roman" w:hAnsi="Times New Roman" w:cs="Times New Roman"/>
                <w:w w:val="105"/>
              </w:rPr>
              <w:t>ется в качестве реагента обн</w:t>
            </w:r>
            <w:r w:rsidRPr="002456F7">
              <w:rPr>
                <w:rFonts w:ascii="Times New Roman" w:hAnsi="Times New Roman" w:cs="Times New Roman"/>
                <w:w w:val="105"/>
              </w:rPr>
              <w:t>а</w:t>
            </w:r>
            <w:r w:rsidRPr="002456F7">
              <w:rPr>
                <w:rFonts w:ascii="Times New Roman" w:hAnsi="Times New Roman" w:cs="Times New Roman"/>
                <w:w w:val="105"/>
              </w:rPr>
              <w:t>ружения;</w:t>
            </w:r>
          </w:p>
          <w:p w:rsidR="002456F7" w:rsidRPr="002456F7" w:rsidRDefault="002456F7" w:rsidP="002456F7">
            <w:pPr>
              <w:pStyle w:val="a4"/>
              <w:numPr>
                <w:ilvl w:val="0"/>
                <w:numId w:val="3"/>
              </w:numPr>
              <w:ind w:left="0" w:right="-80" w:firstLine="0"/>
              <w:rPr>
                <w:rFonts w:ascii="Times New Roman" w:hAnsi="Times New Roman" w:cs="Times New Roman"/>
              </w:rPr>
            </w:pPr>
            <w:r w:rsidRPr="002456F7">
              <w:rPr>
                <w:rFonts w:ascii="Times New Roman" w:hAnsi="Times New Roman" w:cs="Times New Roman"/>
                <w:w w:val="105"/>
              </w:rPr>
              <w:t>Козье антитело против кролика используетсявсистем</w:t>
            </w:r>
            <w:r w:rsidRPr="002456F7">
              <w:rPr>
                <w:rFonts w:ascii="Times New Roman" w:hAnsi="Times New Roman" w:cs="Times New Roman"/>
                <w:w w:val="105"/>
              </w:rPr>
              <w:t>е</w:t>
            </w:r>
            <w:r w:rsidRPr="002456F7">
              <w:rPr>
                <w:rFonts w:ascii="Times New Roman" w:hAnsi="Times New Roman" w:cs="Times New Roman"/>
                <w:w w:val="105"/>
              </w:rPr>
              <w:t>контрольнойл</w:t>
            </w:r>
            <w:r w:rsidRPr="002456F7">
              <w:rPr>
                <w:rFonts w:ascii="Times New Roman" w:hAnsi="Times New Roman" w:cs="Times New Roman"/>
                <w:w w:val="105"/>
              </w:rPr>
              <w:t>и</w:t>
            </w:r>
            <w:r w:rsidRPr="002456F7">
              <w:rPr>
                <w:rFonts w:ascii="Times New Roman" w:hAnsi="Times New Roman" w:cs="Times New Roman"/>
                <w:w w:val="105"/>
              </w:rPr>
              <w:t>нии;</w:t>
            </w:r>
          </w:p>
          <w:p w:rsidR="002456F7" w:rsidRPr="002456F7" w:rsidRDefault="002456F7" w:rsidP="002456F7">
            <w:pPr>
              <w:pStyle w:val="a4"/>
              <w:numPr>
                <w:ilvl w:val="0"/>
                <w:numId w:val="3"/>
              </w:numPr>
              <w:ind w:left="0" w:right="-80" w:firstLine="0"/>
              <w:rPr>
                <w:rFonts w:ascii="Times New Roman" w:hAnsi="Times New Roman" w:cs="Times New Roman"/>
              </w:rPr>
            </w:pPr>
            <w:r w:rsidRPr="002456F7">
              <w:rPr>
                <w:rFonts w:ascii="Times New Roman" w:hAnsi="Times New Roman" w:cs="Times New Roman"/>
                <w:w w:val="105"/>
              </w:rPr>
              <w:t>Конъ</w:t>
            </w:r>
            <w:r w:rsidRPr="002456F7">
              <w:rPr>
                <w:rFonts w:ascii="Times New Roman" w:hAnsi="Times New Roman" w:cs="Times New Roman"/>
                <w:w w:val="105"/>
              </w:rPr>
              <w:t>ю</w:t>
            </w:r>
            <w:r w:rsidRPr="002456F7">
              <w:rPr>
                <w:rFonts w:ascii="Times New Roman" w:hAnsi="Times New Roman" w:cs="Times New Roman"/>
                <w:w w:val="105"/>
              </w:rPr>
              <w:t xml:space="preserve">гированныес золотом, </w:t>
            </w:r>
            <w:r w:rsidRPr="002456F7">
              <w:rPr>
                <w:rFonts w:ascii="Times New Roman" w:hAnsi="Times New Roman" w:cs="Times New Roman"/>
                <w:spacing w:val="1"/>
                <w:w w:val="105"/>
              </w:rPr>
              <w:t>коллоидальные а</w:t>
            </w:r>
            <w:r w:rsidRPr="002456F7">
              <w:rPr>
                <w:rFonts w:ascii="Times New Roman" w:hAnsi="Times New Roman" w:cs="Times New Roman"/>
                <w:spacing w:val="1"/>
                <w:w w:val="105"/>
              </w:rPr>
              <w:t>н</w:t>
            </w:r>
            <w:r w:rsidRPr="002456F7">
              <w:rPr>
                <w:rFonts w:ascii="Times New Roman" w:hAnsi="Times New Roman" w:cs="Times New Roman"/>
                <w:spacing w:val="1"/>
                <w:w w:val="105"/>
              </w:rPr>
              <w:t xml:space="preserve">титела против </w:t>
            </w:r>
            <w:r w:rsidRPr="002456F7">
              <w:rPr>
                <w:rFonts w:ascii="Times New Roman" w:hAnsi="Times New Roman" w:cs="Times New Roman"/>
                <w:w w:val="105"/>
              </w:rPr>
              <w:t>SARS-CoV-2 зафиксированывсухомвиденатестовомустройс</w:t>
            </w:r>
            <w:r w:rsidRPr="002456F7">
              <w:rPr>
                <w:rFonts w:ascii="Times New Roman" w:hAnsi="Times New Roman" w:cs="Times New Roman"/>
                <w:w w:val="105"/>
              </w:rPr>
              <w:t>т</w:t>
            </w:r>
            <w:r w:rsidRPr="002456F7">
              <w:rPr>
                <w:rFonts w:ascii="Times New Roman" w:hAnsi="Times New Roman" w:cs="Times New Roman"/>
                <w:w w:val="105"/>
              </w:rPr>
              <w:t>ве;</w:t>
            </w:r>
          </w:p>
          <w:p w:rsidR="002456F7" w:rsidRPr="002456F7" w:rsidRDefault="002456F7" w:rsidP="002456F7">
            <w:pPr>
              <w:pStyle w:val="a4"/>
              <w:numPr>
                <w:ilvl w:val="0"/>
                <w:numId w:val="3"/>
              </w:numPr>
              <w:ind w:left="0" w:right="-80" w:firstLine="0"/>
              <w:rPr>
                <w:rFonts w:ascii="Times New Roman" w:hAnsi="Times New Roman" w:cs="Times New Roman"/>
              </w:rPr>
            </w:pPr>
            <w:r w:rsidRPr="002456F7">
              <w:rPr>
                <w:rFonts w:ascii="Times New Roman" w:hAnsi="Times New Roman" w:cs="Times New Roman"/>
                <w:w w:val="105"/>
              </w:rPr>
              <w:t>Последобавленияобр</w:t>
            </w:r>
            <w:r w:rsidRPr="002456F7">
              <w:rPr>
                <w:rFonts w:ascii="Times New Roman" w:hAnsi="Times New Roman" w:cs="Times New Roman"/>
                <w:w w:val="105"/>
              </w:rPr>
              <w:t>а</w:t>
            </w:r>
            <w:r w:rsidRPr="002456F7">
              <w:rPr>
                <w:rFonts w:ascii="Times New Roman" w:hAnsi="Times New Roman" w:cs="Times New Roman"/>
                <w:w w:val="105"/>
              </w:rPr>
              <w:t>зец диффузирует через тест-полосу сквозь капилляры и мигрирует ккомплексу, конъ</w:t>
            </w:r>
            <w:r w:rsidRPr="002456F7">
              <w:rPr>
                <w:rFonts w:ascii="Times New Roman" w:hAnsi="Times New Roman" w:cs="Times New Roman"/>
                <w:w w:val="105"/>
              </w:rPr>
              <w:t>ю</w:t>
            </w:r>
            <w:r w:rsidRPr="002456F7">
              <w:rPr>
                <w:rFonts w:ascii="Times New Roman" w:hAnsi="Times New Roman" w:cs="Times New Roman"/>
                <w:w w:val="105"/>
              </w:rPr>
              <w:t>гированномус</w:t>
            </w:r>
            <w:r w:rsidRPr="002456F7">
              <w:rPr>
                <w:rFonts w:ascii="Times New Roman" w:hAnsi="Times New Roman" w:cs="Times New Roman"/>
                <w:spacing w:val="3"/>
                <w:w w:val="105"/>
              </w:rPr>
              <w:t>о сплавом для р</w:t>
            </w:r>
            <w:r w:rsidRPr="002456F7">
              <w:rPr>
                <w:rFonts w:ascii="Times New Roman" w:hAnsi="Times New Roman" w:cs="Times New Roman"/>
                <w:spacing w:val="3"/>
                <w:w w:val="105"/>
              </w:rPr>
              <w:t>е</w:t>
            </w:r>
            <w:r w:rsidRPr="002456F7">
              <w:rPr>
                <w:rFonts w:ascii="Times New Roman" w:hAnsi="Times New Roman" w:cs="Times New Roman"/>
                <w:spacing w:val="3"/>
                <w:w w:val="105"/>
              </w:rPr>
              <w:t>гидратации;</w:t>
            </w:r>
          </w:p>
          <w:p w:rsidR="002456F7" w:rsidRPr="002456F7" w:rsidRDefault="002456F7" w:rsidP="002456F7">
            <w:pPr>
              <w:pStyle w:val="a4"/>
              <w:numPr>
                <w:ilvl w:val="0"/>
                <w:numId w:val="3"/>
              </w:numPr>
              <w:ind w:left="0" w:right="-80" w:firstLine="0"/>
              <w:rPr>
                <w:rFonts w:ascii="Times New Roman" w:hAnsi="Times New Roman" w:cs="Times New Roman"/>
              </w:rPr>
            </w:pPr>
            <w:r w:rsidRPr="002456F7">
              <w:rPr>
                <w:rFonts w:ascii="Times New Roman" w:hAnsi="Times New Roman" w:cs="Times New Roman"/>
                <w:w w:val="105"/>
              </w:rPr>
              <w:t>В случае его присутствия или же превышения им лим</w:t>
            </w:r>
            <w:r w:rsidRPr="002456F7">
              <w:rPr>
                <w:rFonts w:ascii="Times New Roman" w:hAnsi="Times New Roman" w:cs="Times New Roman"/>
                <w:w w:val="105"/>
              </w:rPr>
              <w:t>и</w:t>
            </w:r>
            <w:r w:rsidRPr="002456F7">
              <w:rPr>
                <w:rFonts w:ascii="Times New Roman" w:hAnsi="Times New Roman" w:cs="Times New Roman"/>
                <w:w w:val="105"/>
              </w:rPr>
              <w:t>та обнаружения, антигенвирусаSARS-CoV-2будетреагироватьскомплексо</w:t>
            </w:r>
            <w:r w:rsidRPr="002456F7">
              <w:rPr>
                <w:rFonts w:ascii="Times New Roman" w:hAnsi="Times New Roman" w:cs="Times New Roman"/>
                <w:w w:val="105"/>
              </w:rPr>
              <w:t>м</w:t>
            </w:r>
            <w:r w:rsidRPr="002456F7">
              <w:rPr>
                <w:rFonts w:ascii="Times New Roman" w:hAnsi="Times New Roman" w:cs="Times New Roman"/>
                <w:w w:val="105"/>
              </w:rPr>
              <w:t>конъюгатазолотом дляобразованияч</w:t>
            </w:r>
            <w:r w:rsidRPr="002456F7">
              <w:rPr>
                <w:rFonts w:ascii="Times New Roman" w:hAnsi="Times New Roman" w:cs="Times New Roman"/>
                <w:w w:val="105"/>
              </w:rPr>
              <w:t>а</w:t>
            </w:r>
            <w:r w:rsidRPr="002456F7">
              <w:rPr>
                <w:rFonts w:ascii="Times New Roman" w:hAnsi="Times New Roman" w:cs="Times New Roman"/>
                <w:w w:val="105"/>
              </w:rPr>
              <w:t>стиц,ичастицыбудутпродолжать мигрировать вдоль тест-полоски вплоть до зоны теста (T), где будут схваченыиммобилизованн</w:t>
            </w:r>
            <w:r w:rsidRPr="002456F7">
              <w:rPr>
                <w:rFonts w:ascii="Times New Roman" w:hAnsi="Times New Roman" w:cs="Times New Roman"/>
                <w:w w:val="105"/>
              </w:rPr>
              <w:t>ы</w:t>
            </w:r>
            <w:r w:rsidRPr="002456F7">
              <w:rPr>
                <w:rFonts w:ascii="Times New Roman" w:hAnsi="Times New Roman" w:cs="Times New Roman"/>
                <w:w w:val="105"/>
              </w:rPr>
              <w:t>мантителом;</w:t>
            </w:r>
          </w:p>
          <w:p w:rsidR="002456F7" w:rsidRPr="002456F7" w:rsidRDefault="002456F7" w:rsidP="002456F7">
            <w:pPr>
              <w:pStyle w:val="a4"/>
              <w:numPr>
                <w:ilvl w:val="0"/>
                <w:numId w:val="3"/>
              </w:numPr>
              <w:ind w:left="0" w:right="-80" w:firstLine="0"/>
              <w:rPr>
                <w:rFonts w:ascii="Times New Roman" w:hAnsi="Times New Roman" w:cs="Times New Roman"/>
              </w:rPr>
            </w:pPr>
            <w:r w:rsidRPr="002456F7">
              <w:rPr>
                <w:rFonts w:ascii="Times New Roman" w:hAnsi="Times New Roman" w:cs="Times New Roman"/>
                <w:w w:val="105"/>
              </w:rPr>
              <w:t>АнтителопротивSARS-CoV-2образуетвидимуюкраснуюл</w:t>
            </w:r>
            <w:r w:rsidRPr="002456F7">
              <w:rPr>
                <w:rFonts w:ascii="Times New Roman" w:hAnsi="Times New Roman" w:cs="Times New Roman"/>
                <w:w w:val="105"/>
              </w:rPr>
              <w:t>и</w:t>
            </w:r>
            <w:r w:rsidRPr="002456F7">
              <w:rPr>
                <w:rFonts w:ascii="Times New Roman" w:hAnsi="Times New Roman" w:cs="Times New Roman"/>
                <w:w w:val="105"/>
              </w:rPr>
              <w:t xml:space="preserve">нию.Есливобразце нет антигена вируса </w:t>
            </w:r>
            <w:r w:rsidRPr="002456F7">
              <w:rPr>
                <w:rFonts w:ascii="Times New Roman" w:hAnsi="Times New Roman" w:cs="Times New Roman"/>
                <w:w w:val="105"/>
                <w:lang w:val="en-US"/>
              </w:rPr>
              <w:t>SARS</w:t>
            </w:r>
            <w:r w:rsidRPr="002456F7">
              <w:rPr>
                <w:rFonts w:ascii="Times New Roman" w:hAnsi="Times New Roman" w:cs="Times New Roman"/>
                <w:w w:val="105"/>
              </w:rPr>
              <w:t>-CoV-2, в тест</w:t>
            </w:r>
            <w:r w:rsidRPr="002456F7">
              <w:rPr>
                <w:rFonts w:ascii="Times New Roman" w:hAnsi="Times New Roman" w:cs="Times New Roman"/>
                <w:w w:val="105"/>
              </w:rPr>
              <w:t>о</w:t>
            </w:r>
            <w:r w:rsidRPr="002456F7">
              <w:rPr>
                <w:rFonts w:ascii="Times New Roman" w:hAnsi="Times New Roman" w:cs="Times New Roman"/>
                <w:w w:val="105"/>
              </w:rPr>
              <w:t>вой зоне (T) не будет красной линии;</w:t>
            </w:r>
          </w:p>
          <w:p w:rsidR="002456F7" w:rsidRPr="002456F7" w:rsidRDefault="002456F7" w:rsidP="002456F7">
            <w:pPr>
              <w:pStyle w:val="a4"/>
              <w:numPr>
                <w:ilvl w:val="0"/>
                <w:numId w:val="3"/>
              </w:numPr>
              <w:ind w:left="0" w:right="-80" w:firstLine="0"/>
              <w:rPr>
                <w:rFonts w:ascii="Times New Roman" w:hAnsi="Times New Roman" w:cs="Times New Roman"/>
              </w:rPr>
            </w:pPr>
            <w:r w:rsidRPr="002456F7">
              <w:rPr>
                <w:rFonts w:ascii="Times New Roman" w:hAnsi="Times New Roman" w:cs="Times New Roman"/>
                <w:w w:val="105"/>
              </w:rPr>
              <w:t>Ко</w:t>
            </w:r>
            <w:r w:rsidRPr="002456F7">
              <w:rPr>
                <w:rFonts w:ascii="Times New Roman" w:hAnsi="Times New Roman" w:cs="Times New Roman"/>
                <w:w w:val="105"/>
              </w:rPr>
              <w:t>м</w:t>
            </w:r>
            <w:r w:rsidRPr="002456F7">
              <w:rPr>
                <w:rFonts w:ascii="Times New Roman" w:hAnsi="Times New Roman" w:cs="Times New Roman"/>
                <w:w w:val="105"/>
              </w:rPr>
              <w:t xml:space="preserve">плексконъюгата золотом будет продолжать </w:t>
            </w:r>
            <w:r w:rsidRPr="002456F7">
              <w:rPr>
                <w:rFonts w:ascii="Times New Roman" w:hAnsi="Times New Roman" w:cs="Times New Roman"/>
                <w:w w:val="105"/>
              </w:rPr>
              <w:lastRenderedPageBreak/>
              <w:t>мигрировать сам</w:t>
            </w:r>
            <w:r w:rsidRPr="002456F7">
              <w:rPr>
                <w:rFonts w:ascii="Times New Roman" w:hAnsi="Times New Roman" w:cs="Times New Roman"/>
                <w:w w:val="105"/>
              </w:rPr>
              <w:t>о</w:t>
            </w:r>
            <w:r w:rsidRPr="002456F7">
              <w:rPr>
                <w:rFonts w:ascii="Times New Roman" w:hAnsi="Times New Roman" w:cs="Times New Roman"/>
                <w:w w:val="105"/>
              </w:rPr>
              <w:t>стоятельно до тех пор, пока он не будетсхваченантит</w:t>
            </w:r>
            <w:r w:rsidRPr="002456F7">
              <w:rPr>
                <w:rFonts w:ascii="Times New Roman" w:hAnsi="Times New Roman" w:cs="Times New Roman"/>
                <w:w w:val="105"/>
              </w:rPr>
              <w:t>е</w:t>
            </w:r>
            <w:r w:rsidRPr="002456F7">
              <w:rPr>
                <w:rFonts w:ascii="Times New Roman" w:hAnsi="Times New Roman" w:cs="Times New Roman"/>
                <w:w w:val="105"/>
              </w:rPr>
              <w:t>лом,иммобилизованнымвко</w:t>
            </w:r>
            <w:r w:rsidRPr="002456F7">
              <w:rPr>
                <w:rFonts w:ascii="Times New Roman" w:hAnsi="Times New Roman" w:cs="Times New Roman"/>
                <w:w w:val="105"/>
              </w:rPr>
              <w:t>н</w:t>
            </w:r>
            <w:r w:rsidRPr="002456F7">
              <w:rPr>
                <w:rFonts w:ascii="Times New Roman" w:hAnsi="Times New Roman" w:cs="Times New Roman"/>
                <w:w w:val="105"/>
              </w:rPr>
              <w:t>трольнойзоне(C) для образованиякраснойл</w:t>
            </w:r>
            <w:r w:rsidRPr="002456F7">
              <w:rPr>
                <w:rFonts w:ascii="Times New Roman" w:hAnsi="Times New Roman" w:cs="Times New Roman"/>
                <w:w w:val="105"/>
              </w:rPr>
              <w:t>и</w:t>
            </w:r>
            <w:r w:rsidRPr="002456F7">
              <w:rPr>
                <w:rFonts w:ascii="Times New Roman" w:hAnsi="Times New Roman" w:cs="Times New Roman"/>
                <w:w w:val="105"/>
              </w:rPr>
              <w:t>нии,</w:t>
            </w:r>
            <w:r w:rsidRPr="002456F7">
              <w:rPr>
                <w:rFonts w:ascii="Times New Roman" w:hAnsi="Times New Roman" w:cs="Times New Roman"/>
                <w:w w:val="110"/>
              </w:rPr>
              <w:t>котораядемонстрируетд</w:t>
            </w:r>
            <w:r w:rsidRPr="002456F7">
              <w:rPr>
                <w:rFonts w:ascii="Times New Roman" w:hAnsi="Times New Roman" w:cs="Times New Roman"/>
                <w:w w:val="110"/>
              </w:rPr>
              <w:t>о</w:t>
            </w:r>
            <w:r w:rsidRPr="002456F7">
              <w:rPr>
                <w:rFonts w:ascii="Times New Roman" w:hAnsi="Times New Roman" w:cs="Times New Roman"/>
                <w:w w:val="110"/>
              </w:rPr>
              <w:t>стоверностьт</w:t>
            </w:r>
            <w:r w:rsidRPr="002456F7">
              <w:rPr>
                <w:rFonts w:ascii="Times New Roman" w:hAnsi="Times New Roman" w:cs="Times New Roman"/>
                <w:w w:val="110"/>
              </w:rPr>
              <w:t>е</w:t>
            </w:r>
            <w:r w:rsidRPr="002456F7">
              <w:rPr>
                <w:rFonts w:ascii="Times New Roman" w:hAnsi="Times New Roman" w:cs="Times New Roman"/>
                <w:w w:val="110"/>
              </w:rPr>
              <w:t>ста;</w:t>
            </w:r>
          </w:p>
          <w:p w:rsidR="002456F7" w:rsidRPr="002456F7" w:rsidRDefault="002456F7" w:rsidP="00EE3B6B">
            <w:pPr>
              <w:pStyle w:val="a4"/>
              <w:ind w:left="0" w:right="-80"/>
              <w:rPr>
                <w:rFonts w:ascii="Times New Roman" w:hAnsi="Times New Roman" w:cs="Times New Roman"/>
                <w:w w:val="110"/>
              </w:rPr>
            </w:pPr>
          </w:p>
          <w:p w:rsidR="002456F7" w:rsidRPr="002456F7" w:rsidRDefault="002456F7" w:rsidP="00EE3B6B">
            <w:pPr>
              <w:pStyle w:val="a4"/>
              <w:ind w:left="0" w:right="-80"/>
              <w:rPr>
                <w:rFonts w:ascii="Times New Roman" w:hAnsi="Times New Roman" w:cs="Times New Roman"/>
                <w:w w:val="110"/>
              </w:rPr>
            </w:pPr>
            <w:r w:rsidRPr="002456F7">
              <w:rPr>
                <w:rFonts w:ascii="Times New Roman" w:hAnsi="Times New Roman" w:cs="Times New Roman"/>
                <w:w w:val="110"/>
              </w:rPr>
              <w:t>Требования к комплектации поставляемого экспресс теста:</w:t>
            </w:r>
          </w:p>
          <w:p w:rsidR="002456F7" w:rsidRPr="002456F7" w:rsidRDefault="002456F7" w:rsidP="002456F7">
            <w:pPr>
              <w:pStyle w:val="a4"/>
              <w:widowControl w:val="0"/>
              <w:numPr>
                <w:ilvl w:val="0"/>
                <w:numId w:val="4"/>
              </w:numPr>
              <w:tabs>
                <w:tab w:val="left" w:pos="263"/>
              </w:tabs>
              <w:autoSpaceDE w:val="0"/>
              <w:autoSpaceDN w:val="0"/>
              <w:ind w:left="0" w:right="-80" w:firstLine="0"/>
              <w:contextualSpacing w:val="0"/>
              <w:rPr>
                <w:rFonts w:ascii="Times New Roman" w:hAnsi="Times New Roman" w:cs="Times New Roman"/>
              </w:rPr>
            </w:pPr>
            <w:r w:rsidRPr="002456F7">
              <w:rPr>
                <w:rFonts w:ascii="Times New Roman" w:hAnsi="Times New Roman" w:cs="Times New Roman"/>
                <w:w w:val="105"/>
              </w:rPr>
              <w:t>Картаэк</w:t>
            </w:r>
            <w:r w:rsidRPr="002456F7">
              <w:rPr>
                <w:rFonts w:ascii="Times New Roman" w:hAnsi="Times New Roman" w:cs="Times New Roman"/>
                <w:w w:val="105"/>
              </w:rPr>
              <w:t>с</w:t>
            </w:r>
            <w:r w:rsidRPr="002456F7">
              <w:rPr>
                <w:rFonts w:ascii="Times New Roman" w:hAnsi="Times New Roman" w:cs="Times New Roman"/>
                <w:w w:val="105"/>
              </w:rPr>
              <w:t>пресс-тестанаантигенSARS-CoV-2 (с</w:t>
            </w:r>
            <w:r w:rsidRPr="002456F7">
              <w:rPr>
                <w:rFonts w:ascii="Times New Roman" w:hAnsi="Times New Roman" w:cs="Times New Roman"/>
                <w:w w:val="105"/>
              </w:rPr>
              <w:t>а</w:t>
            </w:r>
            <w:r w:rsidRPr="002456F7">
              <w:rPr>
                <w:rFonts w:ascii="Times New Roman" w:hAnsi="Times New Roman" w:cs="Times New Roman"/>
                <w:w w:val="105"/>
              </w:rPr>
              <w:t>мо устройство)</w:t>
            </w:r>
          </w:p>
          <w:p w:rsidR="002456F7" w:rsidRPr="002456F7" w:rsidRDefault="002456F7" w:rsidP="002456F7">
            <w:pPr>
              <w:pStyle w:val="a4"/>
              <w:widowControl w:val="0"/>
              <w:numPr>
                <w:ilvl w:val="0"/>
                <w:numId w:val="4"/>
              </w:numPr>
              <w:tabs>
                <w:tab w:val="left" w:pos="231"/>
              </w:tabs>
              <w:autoSpaceDE w:val="0"/>
              <w:autoSpaceDN w:val="0"/>
              <w:ind w:left="0" w:right="-80" w:firstLine="0"/>
              <w:contextualSpacing w:val="0"/>
              <w:rPr>
                <w:rFonts w:ascii="Times New Roman" w:hAnsi="Times New Roman" w:cs="Times New Roman"/>
              </w:rPr>
            </w:pPr>
            <w:r w:rsidRPr="002456F7">
              <w:rPr>
                <w:rFonts w:ascii="Times New Roman" w:hAnsi="Times New Roman" w:cs="Times New Roman"/>
                <w:w w:val="105"/>
              </w:rPr>
              <w:t>Стерилиз</w:t>
            </w:r>
            <w:r w:rsidRPr="002456F7">
              <w:rPr>
                <w:rFonts w:ascii="Times New Roman" w:hAnsi="Times New Roman" w:cs="Times New Roman"/>
                <w:w w:val="105"/>
              </w:rPr>
              <w:t>о</w:t>
            </w:r>
            <w:r w:rsidRPr="002456F7">
              <w:rPr>
                <w:rFonts w:ascii="Times New Roman" w:hAnsi="Times New Roman" w:cs="Times New Roman"/>
                <w:w w:val="105"/>
              </w:rPr>
              <w:t>ванныйтампон (для забора о</w:t>
            </w:r>
            <w:r w:rsidRPr="002456F7">
              <w:rPr>
                <w:rFonts w:ascii="Times New Roman" w:hAnsi="Times New Roman" w:cs="Times New Roman"/>
                <w:w w:val="105"/>
              </w:rPr>
              <w:t>б</w:t>
            </w:r>
            <w:r w:rsidRPr="002456F7">
              <w:rPr>
                <w:rFonts w:ascii="Times New Roman" w:hAnsi="Times New Roman" w:cs="Times New Roman"/>
                <w:w w:val="105"/>
              </w:rPr>
              <w:t>разца)</w:t>
            </w:r>
          </w:p>
          <w:p w:rsidR="002456F7" w:rsidRPr="002456F7" w:rsidRDefault="002456F7" w:rsidP="002456F7">
            <w:pPr>
              <w:pStyle w:val="a4"/>
              <w:widowControl w:val="0"/>
              <w:numPr>
                <w:ilvl w:val="0"/>
                <w:numId w:val="4"/>
              </w:numPr>
              <w:tabs>
                <w:tab w:val="left" w:pos="231"/>
              </w:tabs>
              <w:autoSpaceDE w:val="0"/>
              <w:autoSpaceDN w:val="0"/>
              <w:ind w:left="0" w:right="-80" w:firstLine="0"/>
              <w:contextualSpacing w:val="0"/>
              <w:rPr>
                <w:rFonts w:ascii="Times New Roman" w:hAnsi="Times New Roman" w:cs="Times New Roman"/>
              </w:rPr>
            </w:pPr>
            <w:r w:rsidRPr="002456F7">
              <w:rPr>
                <w:rFonts w:ascii="Times New Roman" w:hAnsi="Times New Roman" w:cs="Times New Roman"/>
                <w:w w:val="105"/>
              </w:rPr>
              <w:t>Экстракцио</w:t>
            </w:r>
            <w:r w:rsidRPr="002456F7">
              <w:rPr>
                <w:rFonts w:ascii="Times New Roman" w:hAnsi="Times New Roman" w:cs="Times New Roman"/>
                <w:w w:val="105"/>
              </w:rPr>
              <w:t>н</w:t>
            </w:r>
            <w:r w:rsidRPr="002456F7">
              <w:rPr>
                <w:rFonts w:ascii="Times New Roman" w:hAnsi="Times New Roman" w:cs="Times New Roman"/>
                <w:w w:val="105"/>
              </w:rPr>
              <w:t>наяпробирка</w:t>
            </w:r>
          </w:p>
          <w:p w:rsidR="002456F7" w:rsidRPr="002456F7" w:rsidRDefault="002456F7" w:rsidP="002456F7">
            <w:pPr>
              <w:pStyle w:val="a4"/>
              <w:widowControl w:val="0"/>
              <w:numPr>
                <w:ilvl w:val="0"/>
                <w:numId w:val="4"/>
              </w:numPr>
              <w:tabs>
                <w:tab w:val="left" w:pos="231"/>
              </w:tabs>
              <w:autoSpaceDE w:val="0"/>
              <w:autoSpaceDN w:val="0"/>
              <w:ind w:left="0" w:right="-80" w:firstLine="0"/>
              <w:contextualSpacing w:val="0"/>
              <w:rPr>
                <w:rFonts w:ascii="Times New Roman" w:hAnsi="Times New Roman" w:cs="Times New Roman"/>
              </w:rPr>
            </w:pPr>
            <w:r w:rsidRPr="002456F7">
              <w:rPr>
                <w:rFonts w:ascii="Times New Roman" w:hAnsi="Times New Roman" w:cs="Times New Roman"/>
                <w:w w:val="105"/>
              </w:rPr>
              <w:t>Буфердляэкстракции обра</w:t>
            </w:r>
            <w:r w:rsidRPr="002456F7">
              <w:rPr>
                <w:rFonts w:ascii="Times New Roman" w:hAnsi="Times New Roman" w:cs="Times New Roman"/>
                <w:w w:val="105"/>
              </w:rPr>
              <w:t>з</w:t>
            </w:r>
            <w:r w:rsidRPr="002456F7">
              <w:rPr>
                <w:rFonts w:ascii="Times New Roman" w:hAnsi="Times New Roman" w:cs="Times New Roman"/>
                <w:w w:val="105"/>
              </w:rPr>
              <w:t>цов</w:t>
            </w:r>
          </w:p>
          <w:p w:rsidR="002456F7" w:rsidRPr="002456F7" w:rsidRDefault="002456F7" w:rsidP="002456F7">
            <w:pPr>
              <w:pStyle w:val="a4"/>
              <w:widowControl w:val="0"/>
              <w:numPr>
                <w:ilvl w:val="0"/>
                <w:numId w:val="4"/>
              </w:numPr>
              <w:tabs>
                <w:tab w:val="left" w:pos="231"/>
              </w:tabs>
              <w:autoSpaceDE w:val="0"/>
              <w:autoSpaceDN w:val="0"/>
              <w:ind w:left="0" w:right="-80" w:firstLine="0"/>
              <w:contextualSpacing w:val="0"/>
              <w:rPr>
                <w:rFonts w:ascii="Times New Roman" w:hAnsi="Times New Roman" w:cs="Times New Roman"/>
              </w:rPr>
            </w:pPr>
            <w:r w:rsidRPr="002456F7">
              <w:rPr>
                <w:rFonts w:ascii="Times New Roman" w:hAnsi="Times New Roman" w:cs="Times New Roman"/>
                <w:w w:val="105"/>
              </w:rPr>
              <w:t>Инструкци</w:t>
            </w:r>
            <w:r w:rsidRPr="002456F7">
              <w:rPr>
                <w:rFonts w:ascii="Times New Roman" w:hAnsi="Times New Roman" w:cs="Times New Roman"/>
                <w:w w:val="105"/>
              </w:rPr>
              <w:t>я</w:t>
            </w:r>
            <w:r w:rsidRPr="002456F7">
              <w:rPr>
                <w:rFonts w:ascii="Times New Roman" w:hAnsi="Times New Roman" w:cs="Times New Roman"/>
                <w:w w:val="105"/>
              </w:rPr>
              <w:t>поэксплуатации</w:t>
            </w:r>
          </w:p>
          <w:p w:rsidR="002456F7" w:rsidRPr="002456F7" w:rsidRDefault="002456F7" w:rsidP="00EE3B6B">
            <w:pPr>
              <w:pStyle w:val="a4"/>
              <w:widowControl w:val="0"/>
              <w:tabs>
                <w:tab w:val="left" w:pos="231"/>
              </w:tabs>
              <w:autoSpaceDE w:val="0"/>
              <w:autoSpaceDN w:val="0"/>
              <w:ind w:left="0" w:right="-80"/>
              <w:contextualSpacing w:val="0"/>
              <w:rPr>
                <w:rFonts w:ascii="Times New Roman" w:hAnsi="Times New Roman" w:cs="Times New Roman"/>
                <w:w w:val="105"/>
              </w:rPr>
            </w:pPr>
          </w:p>
          <w:p w:rsidR="002456F7" w:rsidRPr="002456F7" w:rsidRDefault="002456F7" w:rsidP="00EE3B6B">
            <w:pPr>
              <w:pStyle w:val="a4"/>
              <w:widowControl w:val="0"/>
              <w:tabs>
                <w:tab w:val="left" w:pos="231"/>
              </w:tabs>
              <w:autoSpaceDE w:val="0"/>
              <w:autoSpaceDN w:val="0"/>
              <w:ind w:left="0" w:right="-80"/>
              <w:contextualSpacing w:val="0"/>
              <w:rPr>
                <w:rFonts w:ascii="Times New Roman" w:hAnsi="Times New Roman" w:cs="Times New Roman"/>
                <w:w w:val="105"/>
              </w:rPr>
            </w:pPr>
            <w:r w:rsidRPr="002456F7">
              <w:rPr>
                <w:rFonts w:ascii="Times New Roman" w:hAnsi="Times New Roman" w:cs="Times New Roman"/>
                <w:w w:val="105"/>
              </w:rPr>
              <w:t>Опционально должны быть доступны для заказа упаковки со следующим количеством тестов в упако</w:t>
            </w:r>
            <w:r w:rsidRPr="002456F7">
              <w:rPr>
                <w:rFonts w:ascii="Times New Roman" w:hAnsi="Times New Roman" w:cs="Times New Roman"/>
                <w:w w:val="105"/>
              </w:rPr>
              <w:t>в</w:t>
            </w:r>
            <w:r w:rsidRPr="002456F7">
              <w:rPr>
                <w:rFonts w:ascii="Times New Roman" w:hAnsi="Times New Roman" w:cs="Times New Roman"/>
                <w:w w:val="105"/>
              </w:rPr>
              <w:t xml:space="preserve">ке: 20. </w:t>
            </w:r>
          </w:p>
          <w:p w:rsidR="002456F7" w:rsidRPr="002456F7" w:rsidRDefault="002456F7" w:rsidP="00EE3B6B">
            <w:pPr>
              <w:pStyle w:val="a4"/>
              <w:widowControl w:val="0"/>
              <w:tabs>
                <w:tab w:val="left" w:pos="231"/>
              </w:tabs>
              <w:autoSpaceDE w:val="0"/>
              <w:autoSpaceDN w:val="0"/>
              <w:ind w:left="0" w:right="-80"/>
              <w:contextualSpacing w:val="0"/>
              <w:rPr>
                <w:rFonts w:ascii="Times New Roman" w:hAnsi="Times New Roman" w:cs="Times New Roman"/>
                <w:w w:val="105"/>
              </w:rPr>
            </w:pPr>
            <w:r w:rsidRPr="002456F7">
              <w:rPr>
                <w:rFonts w:ascii="Times New Roman" w:hAnsi="Times New Roman" w:cs="Times New Roman"/>
                <w:w w:val="105"/>
              </w:rPr>
              <w:t>Размер упаковки на 20 тестов не должен прев</w:t>
            </w:r>
            <w:r w:rsidRPr="002456F7">
              <w:rPr>
                <w:rFonts w:ascii="Times New Roman" w:hAnsi="Times New Roman" w:cs="Times New Roman"/>
                <w:w w:val="105"/>
              </w:rPr>
              <w:t>ы</w:t>
            </w:r>
            <w:r w:rsidRPr="002456F7">
              <w:rPr>
                <w:rFonts w:ascii="Times New Roman" w:hAnsi="Times New Roman" w:cs="Times New Roman"/>
                <w:w w:val="105"/>
              </w:rPr>
              <w:t>шать следующих измерений: 175х129х100мм.</w:t>
            </w:r>
          </w:p>
          <w:p w:rsidR="002456F7" w:rsidRPr="002456F7" w:rsidRDefault="002456F7" w:rsidP="00EE3B6B">
            <w:pPr>
              <w:pStyle w:val="a4"/>
              <w:widowControl w:val="0"/>
              <w:tabs>
                <w:tab w:val="left" w:pos="231"/>
              </w:tabs>
              <w:autoSpaceDE w:val="0"/>
              <w:autoSpaceDN w:val="0"/>
              <w:ind w:left="0" w:right="-80"/>
              <w:contextualSpacing w:val="0"/>
              <w:rPr>
                <w:rFonts w:ascii="Times New Roman" w:hAnsi="Times New Roman" w:cs="Times New Roman"/>
                <w:w w:val="105"/>
              </w:rPr>
            </w:pPr>
            <w:r w:rsidRPr="002456F7">
              <w:rPr>
                <w:rFonts w:ascii="Times New Roman" w:hAnsi="Times New Roman" w:cs="Times New Roman"/>
                <w:w w:val="105"/>
              </w:rPr>
              <w:t>Размер каждого упакованного теста в фольге: 140х58мм.</w:t>
            </w:r>
          </w:p>
          <w:p w:rsidR="002456F7" w:rsidRPr="002456F7" w:rsidRDefault="002456F7" w:rsidP="00EE3B6B">
            <w:pPr>
              <w:pStyle w:val="a4"/>
              <w:widowControl w:val="0"/>
              <w:tabs>
                <w:tab w:val="left" w:pos="231"/>
              </w:tabs>
              <w:autoSpaceDE w:val="0"/>
              <w:autoSpaceDN w:val="0"/>
              <w:ind w:left="0" w:right="-80"/>
              <w:contextualSpacing w:val="0"/>
              <w:rPr>
                <w:rFonts w:ascii="Times New Roman" w:hAnsi="Times New Roman" w:cs="Times New Roman"/>
                <w:w w:val="105"/>
              </w:rPr>
            </w:pPr>
            <w:r w:rsidRPr="002456F7">
              <w:rPr>
                <w:rFonts w:ascii="Times New Roman" w:hAnsi="Times New Roman" w:cs="Times New Roman"/>
                <w:w w:val="105"/>
              </w:rPr>
              <w:t>Общий вес упаковки на 20 те</w:t>
            </w:r>
            <w:r w:rsidRPr="002456F7">
              <w:rPr>
                <w:rFonts w:ascii="Times New Roman" w:hAnsi="Times New Roman" w:cs="Times New Roman"/>
                <w:w w:val="105"/>
              </w:rPr>
              <w:t>с</w:t>
            </w:r>
            <w:r w:rsidRPr="002456F7">
              <w:rPr>
                <w:rFonts w:ascii="Times New Roman" w:hAnsi="Times New Roman" w:cs="Times New Roman"/>
                <w:w w:val="105"/>
              </w:rPr>
              <w:t xml:space="preserve">тов не должен превышать 235 г. </w:t>
            </w:r>
          </w:p>
          <w:p w:rsidR="002456F7" w:rsidRPr="002456F7" w:rsidRDefault="002456F7" w:rsidP="00EE3B6B">
            <w:pPr>
              <w:pStyle w:val="a4"/>
              <w:widowControl w:val="0"/>
              <w:tabs>
                <w:tab w:val="left" w:pos="231"/>
              </w:tabs>
              <w:autoSpaceDE w:val="0"/>
              <w:autoSpaceDN w:val="0"/>
              <w:ind w:left="0" w:right="-80"/>
              <w:contextualSpacing w:val="0"/>
              <w:rPr>
                <w:rFonts w:ascii="Times New Roman" w:hAnsi="Times New Roman" w:cs="Times New Roman"/>
                <w:w w:val="105"/>
              </w:rPr>
            </w:pPr>
          </w:p>
          <w:p w:rsidR="002456F7" w:rsidRPr="002456F7" w:rsidRDefault="002456F7" w:rsidP="00EE3B6B">
            <w:pPr>
              <w:pStyle w:val="ab"/>
              <w:spacing w:before="0" w:beforeAutospacing="0" w:after="0" w:afterAutospacing="0"/>
              <w:ind w:right="-80"/>
              <w:rPr>
                <w:sz w:val="22"/>
                <w:szCs w:val="22"/>
              </w:rPr>
            </w:pPr>
            <w:r w:rsidRPr="002456F7">
              <w:rPr>
                <w:sz w:val="22"/>
                <w:szCs w:val="22"/>
              </w:rPr>
              <w:t>Требования к у</w:t>
            </w:r>
            <w:r w:rsidRPr="002456F7">
              <w:rPr>
                <w:sz w:val="22"/>
                <w:szCs w:val="22"/>
              </w:rPr>
              <w:t>с</w:t>
            </w:r>
            <w:r w:rsidRPr="002456F7">
              <w:rPr>
                <w:sz w:val="22"/>
                <w:szCs w:val="22"/>
              </w:rPr>
              <w:t xml:space="preserve">ловиям хранения: хранение должно производиться в диапазоне </w:t>
            </w:r>
            <w:r w:rsidRPr="002456F7">
              <w:rPr>
                <w:sz w:val="22"/>
                <w:szCs w:val="22"/>
              </w:rPr>
              <w:lastRenderedPageBreak/>
              <w:t>темп</w:t>
            </w:r>
            <w:r w:rsidRPr="002456F7">
              <w:rPr>
                <w:sz w:val="22"/>
                <w:szCs w:val="22"/>
              </w:rPr>
              <w:t>е</w:t>
            </w:r>
            <w:r w:rsidRPr="002456F7">
              <w:rPr>
                <w:sz w:val="22"/>
                <w:szCs w:val="22"/>
              </w:rPr>
              <w:t>ратуры +4-+30</w:t>
            </w:r>
            <w:r w:rsidRPr="002456F7">
              <w:rPr>
                <w:sz w:val="22"/>
                <w:szCs w:val="22"/>
                <w:vertAlign w:val="superscript"/>
              </w:rPr>
              <w:t>о</w:t>
            </w:r>
            <w:r w:rsidRPr="002456F7">
              <w:rPr>
                <w:sz w:val="22"/>
                <w:szCs w:val="22"/>
              </w:rPr>
              <w:t>С.</w:t>
            </w:r>
          </w:p>
          <w:p w:rsidR="002456F7" w:rsidRPr="002456F7" w:rsidRDefault="002456F7" w:rsidP="00EE3B6B">
            <w:pPr>
              <w:pStyle w:val="ab"/>
              <w:spacing w:before="0" w:beforeAutospacing="0" w:after="0" w:afterAutospacing="0"/>
              <w:ind w:right="-80"/>
              <w:rPr>
                <w:sz w:val="22"/>
                <w:szCs w:val="22"/>
              </w:rPr>
            </w:pPr>
            <w:r w:rsidRPr="002456F7">
              <w:rPr>
                <w:sz w:val="22"/>
                <w:szCs w:val="22"/>
              </w:rPr>
              <w:t>Требования к сроку хранения: не менее 13 и не более 18 месяцев хранения в надлежащих услов</w:t>
            </w:r>
            <w:r w:rsidRPr="002456F7">
              <w:rPr>
                <w:sz w:val="22"/>
                <w:szCs w:val="22"/>
              </w:rPr>
              <w:t>и</w:t>
            </w:r>
            <w:r w:rsidRPr="002456F7">
              <w:rPr>
                <w:sz w:val="22"/>
                <w:szCs w:val="22"/>
              </w:rPr>
              <w:t>ях с даты прои</w:t>
            </w:r>
            <w:r w:rsidRPr="002456F7">
              <w:rPr>
                <w:sz w:val="22"/>
                <w:szCs w:val="22"/>
              </w:rPr>
              <w:t>з</w:t>
            </w:r>
            <w:r w:rsidRPr="002456F7">
              <w:rPr>
                <w:sz w:val="22"/>
                <w:szCs w:val="22"/>
              </w:rPr>
              <w:t>водства.</w:t>
            </w:r>
          </w:p>
          <w:p w:rsidR="002456F7" w:rsidRPr="002456F7" w:rsidRDefault="002456F7" w:rsidP="00EE3B6B">
            <w:pPr>
              <w:pStyle w:val="ab"/>
              <w:spacing w:before="0" w:beforeAutospacing="0" w:after="0" w:afterAutospacing="0"/>
              <w:ind w:right="-80"/>
              <w:rPr>
                <w:sz w:val="22"/>
                <w:szCs w:val="22"/>
              </w:rPr>
            </w:pPr>
            <w:r w:rsidRPr="002456F7">
              <w:rPr>
                <w:sz w:val="22"/>
                <w:szCs w:val="22"/>
              </w:rPr>
              <w:t>Время экстра</w:t>
            </w:r>
            <w:r w:rsidRPr="002456F7">
              <w:rPr>
                <w:sz w:val="22"/>
                <w:szCs w:val="22"/>
              </w:rPr>
              <w:t>к</w:t>
            </w:r>
            <w:r w:rsidRPr="002456F7">
              <w:rPr>
                <w:sz w:val="22"/>
                <w:szCs w:val="22"/>
              </w:rPr>
              <w:t>ции: не более 1 минуты.</w:t>
            </w:r>
          </w:p>
          <w:p w:rsidR="002456F7" w:rsidRPr="002456F7" w:rsidRDefault="002456F7" w:rsidP="00EE3B6B">
            <w:pPr>
              <w:pStyle w:val="ab"/>
              <w:spacing w:before="0" w:beforeAutospacing="0" w:after="0" w:afterAutospacing="0"/>
              <w:ind w:right="-80"/>
              <w:rPr>
                <w:sz w:val="22"/>
                <w:szCs w:val="22"/>
              </w:rPr>
            </w:pPr>
            <w:r w:rsidRPr="002456F7">
              <w:rPr>
                <w:sz w:val="22"/>
                <w:szCs w:val="22"/>
              </w:rPr>
              <w:t>Время определ</w:t>
            </w:r>
            <w:r w:rsidRPr="002456F7">
              <w:rPr>
                <w:sz w:val="22"/>
                <w:szCs w:val="22"/>
              </w:rPr>
              <w:t>е</w:t>
            </w:r>
            <w:r w:rsidRPr="002456F7">
              <w:rPr>
                <w:sz w:val="22"/>
                <w:szCs w:val="22"/>
              </w:rPr>
              <w:t>ния результата на устройстве: не более 15 минут.</w:t>
            </w:r>
          </w:p>
          <w:p w:rsidR="002456F7" w:rsidRPr="002456F7" w:rsidRDefault="002456F7" w:rsidP="00EE3B6B">
            <w:pPr>
              <w:pStyle w:val="ab"/>
              <w:spacing w:before="0" w:beforeAutospacing="0" w:after="0" w:afterAutospacing="0"/>
              <w:ind w:right="-80"/>
              <w:rPr>
                <w:sz w:val="22"/>
                <w:szCs w:val="22"/>
              </w:rPr>
            </w:pPr>
            <w:r w:rsidRPr="002456F7">
              <w:rPr>
                <w:sz w:val="22"/>
                <w:szCs w:val="22"/>
              </w:rPr>
              <w:t>Обязательно н</w:t>
            </w:r>
            <w:r w:rsidRPr="002456F7">
              <w:rPr>
                <w:sz w:val="22"/>
                <w:szCs w:val="22"/>
              </w:rPr>
              <w:t>а</w:t>
            </w:r>
            <w:r w:rsidRPr="002456F7">
              <w:rPr>
                <w:sz w:val="22"/>
                <w:szCs w:val="22"/>
              </w:rPr>
              <w:t>личие тестовой и контрольной п</w:t>
            </w:r>
            <w:r w:rsidRPr="002456F7">
              <w:rPr>
                <w:sz w:val="22"/>
                <w:szCs w:val="22"/>
              </w:rPr>
              <w:t>о</w:t>
            </w:r>
            <w:r w:rsidRPr="002456F7">
              <w:rPr>
                <w:sz w:val="22"/>
                <w:szCs w:val="22"/>
              </w:rPr>
              <w:t>лосок.</w:t>
            </w:r>
          </w:p>
          <w:p w:rsidR="002456F7" w:rsidRPr="002456F7" w:rsidRDefault="002456F7" w:rsidP="00EE3B6B">
            <w:pPr>
              <w:pStyle w:val="ab"/>
              <w:spacing w:before="0" w:beforeAutospacing="0" w:after="0" w:afterAutospacing="0"/>
              <w:ind w:right="-80"/>
              <w:rPr>
                <w:sz w:val="22"/>
                <w:szCs w:val="22"/>
              </w:rPr>
            </w:pPr>
            <w:r w:rsidRPr="002456F7">
              <w:rPr>
                <w:sz w:val="22"/>
                <w:szCs w:val="22"/>
              </w:rPr>
              <w:t>Требование к пределу обнар</w:t>
            </w:r>
            <w:r w:rsidRPr="002456F7">
              <w:rPr>
                <w:sz w:val="22"/>
                <w:szCs w:val="22"/>
              </w:rPr>
              <w:t>у</w:t>
            </w:r>
            <w:r w:rsidRPr="002456F7">
              <w:rPr>
                <w:sz w:val="22"/>
                <w:szCs w:val="22"/>
              </w:rPr>
              <w:t>жения (LOD): не более 100 пг/мл.</w:t>
            </w:r>
          </w:p>
          <w:p w:rsidR="002456F7" w:rsidRPr="002456F7" w:rsidRDefault="002456F7" w:rsidP="00EE3B6B">
            <w:pPr>
              <w:pStyle w:val="ab"/>
              <w:spacing w:before="0" w:beforeAutospacing="0" w:after="0" w:afterAutospacing="0"/>
              <w:ind w:right="-80"/>
              <w:rPr>
                <w:sz w:val="22"/>
                <w:szCs w:val="22"/>
              </w:rPr>
            </w:pPr>
            <w:r w:rsidRPr="002456F7">
              <w:rPr>
                <w:sz w:val="22"/>
                <w:szCs w:val="22"/>
              </w:rPr>
              <w:t>Обязательно наличие подтвержденной прове</w:t>
            </w:r>
            <w:r w:rsidRPr="002456F7">
              <w:rPr>
                <w:sz w:val="22"/>
                <w:szCs w:val="22"/>
              </w:rPr>
              <w:t>р</w:t>
            </w:r>
            <w:r w:rsidRPr="002456F7">
              <w:rPr>
                <w:sz w:val="22"/>
                <w:szCs w:val="22"/>
              </w:rPr>
              <w:t>ки кросс-реактивности экспресс теста с не менее чем 24 микроорганизм</w:t>
            </w:r>
            <w:r w:rsidRPr="002456F7">
              <w:rPr>
                <w:sz w:val="22"/>
                <w:szCs w:val="22"/>
              </w:rPr>
              <w:t>а</w:t>
            </w:r>
            <w:r w:rsidRPr="002456F7">
              <w:rPr>
                <w:sz w:val="22"/>
                <w:szCs w:val="22"/>
              </w:rPr>
              <w:t xml:space="preserve">ми. </w:t>
            </w:r>
          </w:p>
          <w:p w:rsidR="002456F7" w:rsidRPr="002456F7" w:rsidRDefault="002456F7" w:rsidP="00EE3B6B">
            <w:pPr>
              <w:pStyle w:val="ab"/>
              <w:spacing w:before="0" w:beforeAutospacing="0" w:after="0" w:afterAutospacing="0"/>
              <w:ind w:right="-80"/>
              <w:rPr>
                <w:sz w:val="22"/>
                <w:szCs w:val="22"/>
              </w:rPr>
            </w:pPr>
            <w:r w:rsidRPr="002456F7">
              <w:rPr>
                <w:sz w:val="22"/>
                <w:szCs w:val="22"/>
              </w:rPr>
              <w:t>Обязательно наличие результ</w:t>
            </w:r>
            <w:r w:rsidRPr="002456F7">
              <w:rPr>
                <w:sz w:val="22"/>
                <w:szCs w:val="22"/>
              </w:rPr>
              <w:t>а</w:t>
            </w:r>
            <w:r w:rsidRPr="002456F7">
              <w:rPr>
                <w:sz w:val="22"/>
                <w:szCs w:val="22"/>
              </w:rPr>
              <w:t>тов проведенных тестов с образц</w:t>
            </w:r>
            <w:r w:rsidRPr="002456F7">
              <w:rPr>
                <w:sz w:val="22"/>
                <w:szCs w:val="22"/>
              </w:rPr>
              <w:t>а</w:t>
            </w:r>
            <w:r w:rsidRPr="002456F7">
              <w:rPr>
                <w:sz w:val="22"/>
                <w:szCs w:val="22"/>
              </w:rPr>
              <w:t>ми, содержавших эндогенные в</w:t>
            </w:r>
            <w:r w:rsidRPr="002456F7">
              <w:rPr>
                <w:sz w:val="22"/>
                <w:szCs w:val="22"/>
              </w:rPr>
              <w:t>е</w:t>
            </w:r>
            <w:r w:rsidRPr="002456F7">
              <w:rPr>
                <w:sz w:val="22"/>
                <w:szCs w:val="22"/>
              </w:rPr>
              <w:t xml:space="preserve">щества. Не менее 6 веществ. </w:t>
            </w:r>
          </w:p>
          <w:p w:rsidR="002456F7" w:rsidRPr="002456F7" w:rsidRDefault="002456F7" w:rsidP="00EE3B6B">
            <w:pPr>
              <w:pStyle w:val="ab"/>
              <w:spacing w:before="0" w:beforeAutospacing="0" w:after="0" w:afterAutospacing="0"/>
              <w:ind w:right="-80"/>
              <w:rPr>
                <w:sz w:val="22"/>
                <w:szCs w:val="22"/>
              </w:rPr>
            </w:pPr>
            <w:r w:rsidRPr="002456F7">
              <w:rPr>
                <w:sz w:val="22"/>
                <w:szCs w:val="22"/>
              </w:rPr>
              <w:t>Наличие серт</w:t>
            </w:r>
            <w:r w:rsidRPr="002456F7">
              <w:rPr>
                <w:sz w:val="22"/>
                <w:szCs w:val="22"/>
              </w:rPr>
              <w:t>и</w:t>
            </w:r>
            <w:r w:rsidRPr="002456F7">
              <w:rPr>
                <w:sz w:val="22"/>
                <w:szCs w:val="22"/>
              </w:rPr>
              <w:t xml:space="preserve">фиката ЕС для </w:t>
            </w:r>
            <w:r w:rsidRPr="002456F7">
              <w:rPr>
                <w:sz w:val="22"/>
                <w:szCs w:val="22"/>
                <w:lang w:val="en-US"/>
              </w:rPr>
              <w:t>in</w:t>
            </w:r>
            <w:r w:rsidRPr="002456F7">
              <w:rPr>
                <w:sz w:val="22"/>
                <w:szCs w:val="22"/>
              </w:rPr>
              <w:t>-</w:t>
            </w:r>
            <w:r w:rsidRPr="002456F7">
              <w:rPr>
                <w:sz w:val="22"/>
                <w:szCs w:val="22"/>
                <w:lang w:val="en-US"/>
              </w:rPr>
              <w:t>vitro</w:t>
            </w:r>
            <w:r w:rsidRPr="002456F7">
              <w:rPr>
                <w:sz w:val="22"/>
                <w:szCs w:val="22"/>
              </w:rPr>
              <w:t xml:space="preserve"> диагност</w:t>
            </w:r>
            <w:r w:rsidRPr="002456F7">
              <w:rPr>
                <w:sz w:val="22"/>
                <w:szCs w:val="22"/>
              </w:rPr>
              <w:t>и</w:t>
            </w:r>
            <w:r w:rsidRPr="002456F7">
              <w:rPr>
                <w:sz w:val="22"/>
                <w:szCs w:val="22"/>
              </w:rPr>
              <w:t>ческих устройств.</w:t>
            </w:r>
          </w:p>
          <w:p w:rsidR="002456F7" w:rsidRPr="002456F7" w:rsidRDefault="002456F7" w:rsidP="00EE3B6B">
            <w:pPr>
              <w:pStyle w:val="ab"/>
              <w:spacing w:before="0" w:beforeAutospacing="0" w:after="0" w:afterAutospacing="0"/>
              <w:ind w:right="-80"/>
              <w:rPr>
                <w:sz w:val="22"/>
                <w:szCs w:val="22"/>
              </w:rPr>
            </w:pPr>
            <w:r w:rsidRPr="002456F7">
              <w:rPr>
                <w:sz w:val="22"/>
                <w:szCs w:val="22"/>
              </w:rPr>
              <w:t>Наличие серт</w:t>
            </w:r>
            <w:r w:rsidRPr="002456F7">
              <w:rPr>
                <w:sz w:val="22"/>
                <w:szCs w:val="22"/>
              </w:rPr>
              <w:t>и</w:t>
            </w:r>
            <w:r w:rsidRPr="002456F7">
              <w:rPr>
                <w:sz w:val="22"/>
                <w:szCs w:val="22"/>
              </w:rPr>
              <w:t>фиката ЕС № 1434-IVDD-521/2021.</w:t>
            </w:r>
          </w:p>
          <w:p w:rsidR="002456F7" w:rsidRPr="002456F7" w:rsidRDefault="002456F7" w:rsidP="00EE3B6B">
            <w:pPr>
              <w:pStyle w:val="ab"/>
              <w:spacing w:before="0" w:beforeAutospacing="0" w:after="0" w:afterAutospacing="0"/>
              <w:ind w:right="-80"/>
              <w:rPr>
                <w:sz w:val="22"/>
                <w:szCs w:val="22"/>
              </w:rPr>
            </w:pPr>
            <w:r w:rsidRPr="002456F7">
              <w:rPr>
                <w:sz w:val="22"/>
                <w:szCs w:val="22"/>
              </w:rPr>
              <w:t>Для вычисления чувствительности, специфичн</w:t>
            </w:r>
            <w:r w:rsidRPr="002456F7">
              <w:rPr>
                <w:sz w:val="22"/>
                <w:szCs w:val="22"/>
              </w:rPr>
              <w:t>о</w:t>
            </w:r>
            <w:r w:rsidRPr="002456F7">
              <w:rPr>
                <w:sz w:val="22"/>
                <w:szCs w:val="22"/>
              </w:rPr>
              <w:t>сти и точности экспресс теста должны быть проанализиров</w:t>
            </w:r>
            <w:r w:rsidRPr="002456F7">
              <w:rPr>
                <w:sz w:val="22"/>
                <w:szCs w:val="22"/>
              </w:rPr>
              <w:t>а</w:t>
            </w:r>
            <w:r w:rsidRPr="002456F7">
              <w:rPr>
                <w:sz w:val="22"/>
                <w:szCs w:val="22"/>
              </w:rPr>
              <w:t>ны не менее 230 образцов.</w:t>
            </w:r>
          </w:p>
          <w:p w:rsidR="002456F7" w:rsidRPr="002456F7" w:rsidRDefault="002456F7" w:rsidP="00EE3B6B">
            <w:pPr>
              <w:pStyle w:val="ab"/>
              <w:spacing w:before="0" w:beforeAutospacing="0" w:after="0" w:afterAutospacing="0"/>
              <w:ind w:right="-80"/>
              <w:rPr>
                <w:sz w:val="22"/>
                <w:szCs w:val="22"/>
              </w:rPr>
            </w:pPr>
            <w:r w:rsidRPr="002456F7">
              <w:rPr>
                <w:sz w:val="22"/>
                <w:szCs w:val="22"/>
              </w:rPr>
              <w:t xml:space="preserve">Чувствительность </w:t>
            </w:r>
            <w:r w:rsidRPr="002456F7">
              <w:rPr>
                <w:w w:val="105"/>
                <w:sz w:val="22"/>
                <w:szCs w:val="22"/>
              </w:rPr>
              <w:t>в мазках со ст</w:t>
            </w:r>
            <w:r w:rsidRPr="002456F7">
              <w:rPr>
                <w:w w:val="105"/>
                <w:sz w:val="22"/>
                <w:szCs w:val="22"/>
              </w:rPr>
              <w:t>е</w:t>
            </w:r>
            <w:r w:rsidRPr="002456F7">
              <w:rPr>
                <w:w w:val="105"/>
                <w:sz w:val="22"/>
                <w:szCs w:val="22"/>
              </w:rPr>
              <w:t>нок передней носовой полости</w:t>
            </w:r>
            <w:r w:rsidRPr="002456F7">
              <w:rPr>
                <w:sz w:val="22"/>
                <w:szCs w:val="22"/>
              </w:rPr>
              <w:t>: не менее 90%</w:t>
            </w:r>
          </w:p>
          <w:p w:rsidR="002456F7" w:rsidRPr="002456F7" w:rsidRDefault="002456F7" w:rsidP="00EE3B6B">
            <w:pPr>
              <w:pStyle w:val="ab"/>
              <w:spacing w:before="0" w:beforeAutospacing="0" w:after="0" w:afterAutospacing="0"/>
              <w:ind w:right="-80"/>
              <w:rPr>
                <w:sz w:val="22"/>
                <w:szCs w:val="22"/>
              </w:rPr>
            </w:pPr>
            <w:r w:rsidRPr="002456F7">
              <w:rPr>
                <w:sz w:val="22"/>
                <w:szCs w:val="22"/>
              </w:rPr>
              <w:t xml:space="preserve">Специфичность </w:t>
            </w:r>
            <w:r w:rsidRPr="002456F7">
              <w:rPr>
                <w:w w:val="105"/>
                <w:sz w:val="22"/>
                <w:szCs w:val="22"/>
              </w:rPr>
              <w:t xml:space="preserve">в мазках со </w:t>
            </w:r>
            <w:r w:rsidRPr="002456F7">
              <w:rPr>
                <w:w w:val="105"/>
                <w:sz w:val="22"/>
                <w:szCs w:val="22"/>
              </w:rPr>
              <w:lastRenderedPageBreak/>
              <w:t>стенок передней нос</w:t>
            </w:r>
            <w:r w:rsidRPr="002456F7">
              <w:rPr>
                <w:w w:val="105"/>
                <w:sz w:val="22"/>
                <w:szCs w:val="22"/>
              </w:rPr>
              <w:t>о</w:t>
            </w:r>
            <w:r w:rsidRPr="002456F7">
              <w:rPr>
                <w:w w:val="105"/>
                <w:sz w:val="22"/>
                <w:szCs w:val="22"/>
              </w:rPr>
              <w:t>вой полости</w:t>
            </w:r>
            <w:r w:rsidRPr="002456F7">
              <w:rPr>
                <w:sz w:val="22"/>
                <w:szCs w:val="22"/>
              </w:rPr>
              <w:t>: не менее 99,752%</w:t>
            </w:r>
          </w:p>
          <w:p w:rsidR="002456F7" w:rsidRPr="002456F7" w:rsidRDefault="002456F7" w:rsidP="00EE3B6B">
            <w:pPr>
              <w:pStyle w:val="ab"/>
              <w:spacing w:before="0" w:beforeAutospacing="0" w:after="0" w:afterAutospacing="0"/>
              <w:ind w:right="-80"/>
              <w:rPr>
                <w:sz w:val="22"/>
                <w:szCs w:val="22"/>
              </w:rPr>
            </w:pPr>
            <w:r w:rsidRPr="002456F7">
              <w:rPr>
                <w:sz w:val="22"/>
                <w:szCs w:val="22"/>
              </w:rPr>
              <w:t xml:space="preserve">Точность </w:t>
            </w:r>
            <w:r w:rsidRPr="002456F7">
              <w:rPr>
                <w:w w:val="105"/>
                <w:sz w:val="22"/>
                <w:szCs w:val="22"/>
              </w:rPr>
              <w:t>в ма</w:t>
            </w:r>
            <w:r w:rsidRPr="002456F7">
              <w:rPr>
                <w:w w:val="105"/>
                <w:sz w:val="22"/>
                <w:szCs w:val="22"/>
              </w:rPr>
              <w:t>з</w:t>
            </w:r>
            <w:r w:rsidRPr="002456F7">
              <w:rPr>
                <w:w w:val="105"/>
                <w:sz w:val="22"/>
                <w:szCs w:val="22"/>
              </w:rPr>
              <w:t>ках со стенок передней нос</w:t>
            </w:r>
            <w:r w:rsidRPr="002456F7">
              <w:rPr>
                <w:w w:val="105"/>
                <w:sz w:val="22"/>
                <w:szCs w:val="22"/>
              </w:rPr>
              <w:t>о</w:t>
            </w:r>
            <w:r w:rsidRPr="002456F7">
              <w:rPr>
                <w:w w:val="105"/>
                <w:sz w:val="22"/>
                <w:szCs w:val="22"/>
              </w:rPr>
              <w:t>вой полости</w:t>
            </w:r>
            <w:r w:rsidRPr="002456F7">
              <w:rPr>
                <w:sz w:val="22"/>
                <w:szCs w:val="22"/>
              </w:rPr>
              <w:t>: не менее 96,523%</w:t>
            </w:r>
          </w:p>
          <w:p w:rsidR="002456F7" w:rsidRPr="002456F7" w:rsidRDefault="002456F7" w:rsidP="00EE3B6B">
            <w:pPr>
              <w:pStyle w:val="ab"/>
              <w:spacing w:before="0" w:beforeAutospacing="0" w:after="0" w:afterAutospacing="0"/>
              <w:ind w:right="-80"/>
              <w:rPr>
                <w:sz w:val="22"/>
                <w:szCs w:val="22"/>
              </w:rPr>
            </w:pPr>
            <w:r w:rsidRPr="002456F7">
              <w:rPr>
                <w:sz w:val="22"/>
                <w:szCs w:val="22"/>
              </w:rPr>
              <w:t>Обнаружены р</w:t>
            </w:r>
            <w:r w:rsidRPr="002456F7">
              <w:rPr>
                <w:sz w:val="22"/>
                <w:szCs w:val="22"/>
              </w:rPr>
              <w:t>о</w:t>
            </w:r>
            <w:r w:rsidRPr="002456F7">
              <w:rPr>
                <w:sz w:val="22"/>
                <w:szCs w:val="22"/>
              </w:rPr>
              <w:t>дословные: </w:t>
            </w:r>
          </w:p>
          <w:p w:rsidR="002456F7" w:rsidRPr="002456F7" w:rsidRDefault="002456F7" w:rsidP="00EE3B6B">
            <w:pPr>
              <w:ind w:right="-80"/>
              <w:rPr>
                <w:rFonts w:ascii="Times New Roman" w:eastAsia="Times New Roman" w:hAnsi="Times New Roman" w:cs="Times New Roman"/>
                <w:lang w:eastAsia="ru-RU"/>
              </w:rPr>
            </w:pPr>
            <w:r w:rsidRPr="002456F7">
              <w:rPr>
                <w:rFonts w:ascii="Times New Roman" w:eastAsia="Times New Roman" w:hAnsi="Times New Roman" w:cs="Times New Roman"/>
                <w:lang w:eastAsia="ru-RU"/>
              </w:rPr>
              <w:t>A.23.1 AT.1 B.1.1.7 (Альфа), B.1.351 (Бета), B.1.427 (Эпсилон), B.1.429 (Э</w:t>
            </w:r>
            <w:r w:rsidRPr="002456F7">
              <w:rPr>
                <w:rFonts w:ascii="Times New Roman" w:eastAsia="Times New Roman" w:hAnsi="Times New Roman" w:cs="Times New Roman"/>
                <w:lang w:eastAsia="ru-RU"/>
              </w:rPr>
              <w:t>п</w:t>
            </w:r>
            <w:r w:rsidRPr="002456F7">
              <w:rPr>
                <w:rFonts w:ascii="Times New Roman" w:eastAsia="Times New Roman" w:hAnsi="Times New Roman" w:cs="Times New Roman"/>
                <w:lang w:eastAsia="ru-RU"/>
              </w:rPr>
              <w:t>силон), B.1.525 (Эта), B.1.526 (Йота), В.1.617.1 (Каппа), В.1.617.2 (Дельта), В.1.617.3 B.1.621 (Mu), C.36 P.1 (Гамма), P.2 (Дз</w:t>
            </w:r>
            <w:r w:rsidRPr="002456F7">
              <w:rPr>
                <w:rFonts w:ascii="Times New Roman" w:eastAsia="Times New Roman" w:hAnsi="Times New Roman" w:cs="Times New Roman"/>
                <w:lang w:eastAsia="ru-RU"/>
              </w:rPr>
              <w:t>е</w:t>
            </w:r>
            <w:r w:rsidRPr="002456F7">
              <w:rPr>
                <w:rFonts w:ascii="Times New Roman" w:eastAsia="Times New Roman" w:hAnsi="Times New Roman" w:cs="Times New Roman"/>
                <w:lang w:eastAsia="ru-RU"/>
              </w:rPr>
              <w:t>та), P.3 (Тета), C.37 (Лямбда), B.1.616 B.1.526.1 B.1.526 .2 Б.1.1.529 (Оми</w:t>
            </w:r>
            <w:r w:rsidRPr="002456F7">
              <w:rPr>
                <w:rFonts w:ascii="Times New Roman" w:eastAsia="Times New Roman" w:hAnsi="Times New Roman" w:cs="Times New Roman"/>
                <w:lang w:eastAsia="ru-RU"/>
              </w:rPr>
              <w:t>к</w:t>
            </w:r>
            <w:r w:rsidRPr="002456F7">
              <w:rPr>
                <w:rFonts w:ascii="Times New Roman" w:eastAsia="Times New Roman" w:hAnsi="Times New Roman" w:cs="Times New Roman"/>
                <w:lang w:eastAsia="ru-RU"/>
              </w:rPr>
              <w:t>рон),C.36 P.1 (Гамма), P.2 (Дз</w:t>
            </w:r>
            <w:r w:rsidRPr="002456F7">
              <w:rPr>
                <w:rFonts w:ascii="Times New Roman" w:eastAsia="Times New Roman" w:hAnsi="Times New Roman" w:cs="Times New Roman"/>
                <w:lang w:eastAsia="ru-RU"/>
              </w:rPr>
              <w:t>е</w:t>
            </w:r>
            <w:r w:rsidRPr="002456F7">
              <w:rPr>
                <w:rFonts w:ascii="Times New Roman" w:eastAsia="Times New Roman" w:hAnsi="Times New Roman" w:cs="Times New Roman"/>
                <w:lang w:eastAsia="ru-RU"/>
              </w:rPr>
              <w:t>та), P.3 (Тета), C.37 (Лямбда), B.1.616 B.1.526.1 B.1.526.2 B.1.1.529 ( Оми</w:t>
            </w:r>
            <w:r w:rsidRPr="002456F7">
              <w:rPr>
                <w:rFonts w:ascii="Times New Roman" w:eastAsia="Times New Roman" w:hAnsi="Times New Roman" w:cs="Times New Roman"/>
                <w:lang w:eastAsia="ru-RU"/>
              </w:rPr>
              <w:t>к</w:t>
            </w:r>
            <w:r w:rsidRPr="002456F7">
              <w:rPr>
                <w:rFonts w:ascii="Times New Roman" w:eastAsia="Times New Roman" w:hAnsi="Times New Roman" w:cs="Times New Roman"/>
                <w:lang w:eastAsia="ru-RU"/>
              </w:rPr>
              <w:t>рон),C.36 P.1 (Гамма), P.2 (Дз</w:t>
            </w:r>
            <w:r w:rsidRPr="002456F7">
              <w:rPr>
                <w:rFonts w:ascii="Times New Roman" w:eastAsia="Times New Roman" w:hAnsi="Times New Roman" w:cs="Times New Roman"/>
                <w:lang w:eastAsia="ru-RU"/>
              </w:rPr>
              <w:t>е</w:t>
            </w:r>
            <w:r w:rsidRPr="002456F7">
              <w:rPr>
                <w:rFonts w:ascii="Times New Roman" w:eastAsia="Times New Roman" w:hAnsi="Times New Roman" w:cs="Times New Roman"/>
                <w:lang w:eastAsia="ru-RU"/>
              </w:rPr>
              <w:t>та), P.3 (Тета), C.37 (Лямбда), B.1.616 B.1.526.1 B.1.526.2 B.1.1.529 ( Оми</w:t>
            </w:r>
            <w:r w:rsidRPr="002456F7">
              <w:rPr>
                <w:rFonts w:ascii="Times New Roman" w:eastAsia="Times New Roman" w:hAnsi="Times New Roman" w:cs="Times New Roman"/>
                <w:lang w:eastAsia="ru-RU"/>
              </w:rPr>
              <w:t>к</w:t>
            </w:r>
            <w:r w:rsidRPr="002456F7">
              <w:rPr>
                <w:rFonts w:ascii="Times New Roman" w:eastAsia="Times New Roman" w:hAnsi="Times New Roman" w:cs="Times New Roman"/>
                <w:lang w:eastAsia="ru-RU"/>
              </w:rPr>
              <w:t>рон),P.2 (Zeta), P.3 (Theta), C.37 (Lambda), B.1.616 B.1.526.1 B.1.526.2 B.1.1.529 (Omicron),P.2 (Zeta), P.3 (Theta), C.37 (Lambda), B.1.616 B.1.526.1 B.1.526.2 B.1.1.529 (Omicron),616 B.1.526.1 B.1.526.2 B.1.1.529 (Оми</w:t>
            </w:r>
            <w:r w:rsidRPr="002456F7">
              <w:rPr>
                <w:rFonts w:ascii="Times New Roman" w:eastAsia="Times New Roman" w:hAnsi="Times New Roman" w:cs="Times New Roman"/>
                <w:lang w:eastAsia="ru-RU"/>
              </w:rPr>
              <w:t>к</w:t>
            </w:r>
            <w:r w:rsidRPr="002456F7">
              <w:rPr>
                <w:rFonts w:ascii="Times New Roman" w:eastAsia="Times New Roman" w:hAnsi="Times New Roman" w:cs="Times New Roman"/>
                <w:lang w:eastAsia="ru-RU"/>
              </w:rPr>
              <w:t>рон),616 B.1.526.1 B.1.526.2 B.1.1.529 (Оми</w:t>
            </w:r>
            <w:r w:rsidRPr="002456F7">
              <w:rPr>
                <w:rFonts w:ascii="Times New Roman" w:eastAsia="Times New Roman" w:hAnsi="Times New Roman" w:cs="Times New Roman"/>
                <w:lang w:eastAsia="ru-RU"/>
              </w:rPr>
              <w:t>к</w:t>
            </w:r>
            <w:r w:rsidRPr="002456F7">
              <w:rPr>
                <w:rFonts w:ascii="Times New Roman" w:eastAsia="Times New Roman" w:hAnsi="Times New Roman" w:cs="Times New Roman"/>
                <w:lang w:eastAsia="ru-RU"/>
              </w:rPr>
              <w:t>рон).</w:t>
            </w:r>
          </w:p>
          <w:p w:rsidR="002456F7" w:rsidRPr="002456F7" w:rsidRDefault="002456F7" w:rsidP="00EE3B6B">
            <w:pPr>
              <w:pStyle w:val="ab"/>
              <w:spacing w:before="0" w:beforeAutospacing="0" w:after="0" w:afterAutospacing="0"/>
              <w:ind w:right="-80"/>
              <w:rPr>
                <w:sz w:val="22"/>
                <w:szCs w:val="22"/>
              </w:rPr>
            </w:pPr>
          </w:p>
          <w:p w:rsidR="002456F7" w:rsidRPr="002456F7" w:rsidRDefault="002456F7" w:rsidP="00EE3B6B">
            <w:pPr>
              <w:rPr>
                <w:rFonts w:ascii="Times New Roman" w:eastAsia="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2456F7" w:rsidRPr="002456F7" w:rsidRDefault="002456F7" w:rsidP="00EE3B6B">
            <w:pPr>
              <w:outlineLvl w:val="4"/>
              <w:rPr>
                <w:rFonts w:ascii="Times New Roman" w:eastAsia="Times New Roman" w:hAnsi="Times New Roman" w:cs="Times New Roman"/>
              </w:rPr>
            </w:pPr>
            <w:r w:rsidRPr="002456F7">
              <w:rPr>
                <w:rFonts w:ascii="Times New Roman" w:eastAsia="Times New Roman" w:hAnsi="Times New Roman" w:cs="Times New Roman"/>
              </w:rPr>
              <w:lastRenderedPageBreak/>
              <w:t>5000 шт</w:t>
            </w:r>
          </w:p>
        </w:tc>
        <w:tc>
          <w:tcPr>
            <w:tcW w:w="1134" w:type="dxa"/>
            <w:tcBorders>
              <w:left w:val="single" w:sz="4" w:space="0" w:color="auto"/>
              <w:right w:val="single" w:sz="4" w:space="0" w:color="auto"/>
            </w:tcBorders>
            <w:hideMark/>
          </w:tcPr>
          <w:p w:rsidR="002456F7" w:rsidRPr="002456F7" w:rsidRDefault="002456F7" w:rsidP="00EE3B6B">
            <w:pPr>
              <w:rPr>
                <w:rFonts w:ascii="Times New Roman" w:eastAsia="Times New Roman" w:hAnsi="Times New Roman" w:cs="Times New Roman"/>
                <w:lang w:eastAsia="ru-RU"/>
              </w:rPr>
            </w:pPr>
            <w:r w:rsidRPr="002456F7">
              <w:rPr>
                <w:rFonts w:ascii="Times New Roman" w:eastAsia="Times New Roman" w:hAnsi="Times New Roman" w:cs="Times New Roman"/>
                <w:lang w:eastAsia="ru-RU"/>
              </w:rPr>
              <w:t>1200</w:t>
            </w:r>
          </w:p>
        </w:tc>
        <w:tc>
          <w:tcPr>
            <w:tcW w:w="1418" w:type="dxa"/>
            <w:tcBorders>
              <w:left w:val="single" w:sz="4" w:space="0" w:color="auto"/>
            </w:tcBorders>
            <w:hideMark/>
          </w:tcPr>
          <w:p w:rsidR="002456F7" w:rsidRPr="002456F7" w:rsidRDefault="002456F7" w:rsidP="00EE3B6B">
            <w:pPr>
              <w:rPr>
                <w:rFonts w:ascii="Times New Roman" w:eastAsia="Times New Roman" w:hAnsi="Times New Roman" w:cs="Times New Roman"/>
                <w:lang w:val="kk-KZ" w:eastAsia="ru-RU"/>
              </w:rPr>
            </w:pPr>
            <w:r w:rsidRPr="002456F7">
              <w:rPr>
                <w:rFonts w:ascii="Times New Roman" w:eastAsia="Times New Roman" w:hAnsi="Times New Roman" w:cs="Times New Roman"/>
                <w:lang w:val="kk-KZ" w:eastAsia="ru-RU"/>
              </w:rPr>
              <w:t>6000000</w:t>
            </w:r>
          </w:p>
        </w:tc>
        <w:tc>
          <w:tcPr>
            <w:tcW w:w="2126" w:type="dxa"/>
            <w:tcBorders>
              <w:left w:val="single" w:sz="4" w:space="0" w:color="auto"/>
            </w:tcBorders>
          </w:tcPr>
          <w:p w:rsidR="002456F7" w:rsidRPr="002456F7" w:rsidRDefault="002456F7" w:rsidP="00EE3B6B">
            <w:pPr>
              <w:rPr>
                <w:rFonts w:ascii="Times New Roman" w:hAnsi="Times New Roman" w:cs="Times New Roman"/>
              </w:rPr>
            </w:pPr>
            <w:r w:rsidRPr="002456F7">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2456F7">
              <w:rPr>
                <w:rFonts w:ascii="Times New Roman" w:eastAsia="Times New Roman" w:hAnsi="Times New Roman" w:cs="Times New Roman"/>
                <w:lang w:eastAsia="ru-RU"/>
              </w:rPr>
              <w:t>Имени Тауфика М</w:t>
            </w:r>
            <w:r w:rsidRPr="002456F7">
              <w:rPr>
                <w:rFonts w:ascii="Times New Roman" w:eastAsia="Times New Roman" w:hAnsi="Times New Roman" w:cs="Times New Roman"/>
                <w:lang w:eastAsia="ru-RU"/>
              </w:rPr>
              <w:t>у</w:t>
            </w:r>
            <w:r w:rsidRPr="002456F7">
              <w:rPr>
                <w:rFonts w:ascii="Times New Roman" w:eastAsia="Times New Roman" w:hAnsi="Times New Roman" w:cs="Times New Roman"/>
                <w:lang w:eastAsia="ru-RU"/>
              </w:rPr>
              <w:t>хамедРахимова  27 (склад  а</w:t>
            </w:r>
            <w:r w:rsidRPr="002456F7">
              <w:rPr>
                <w:rFonts w:ascii="Times New Roman" w:eastAsia="Times New Roman" w:hAnsi="Times New Roman" w:cs="Times New Roman"/>
                <w:lang w:eastAsia="ru-RU"/>
              </w:rPr>
              <w:t>п</w:t>
            </w:r>
            <w:r w:rsidRPr="002456F7">
              <w:rPr>
                <w:rFonts w:ascii="Times New Roman" w:eastAsia="Times New Roman" w:hAnsi="Times New Roman" w:cs="Times New Roman"/>
                <w:lang w:eastAsia="ru-RU"/>
              </w:rPr>
              <w:t>тека)</w:t>
            </w:r>
          </w:p>
        </w:tc>
        <w:tc>
          <w:tcPr>
            <w:tcW w:w="2268" w:type="dxa"/>
            <w:tcBorders>
              <w:left w:val="single" w:sz="4" w:space="0" w:color="auto"/>
            </w:tcBorders>
          </w:tcPr>
          <w:p w:rsidR="002456F7" w:rsidRPr="002456F7" w:rsidRDefault="002456F7" w:rsidP="00EE3B6B">
            <w:pPr>
              <w:rPr>
                <w:rFonts w:ascii="Times New Roman" w:hAnsi="Times New Roman" w:cs="Times New Roman"/>
                <w:lang w:val="kk-KZ"/>
              </w:rPr>
            </w:pPr>
            <w:r w:rsidRPr="002456F7">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w:t>
            </w:r>
            <w:r w:rsidRPr="002456F7">
              <w:rPr>
                <w:rFonts w:ascii="Times New Roman" w:eastAsia="Times New Roman" w:hAnsi="Times New Roman" w:cs="Times New Roman"/>
                <w:color w:val="000000"/>
                <w:lang w:eastAsia="ru-RU"/>
              </w:rPr>
              <w:t>в</w:t>
            </w:r>
            <w:r w:rsidRPr="002456F7">
              <w:rPr>
                <w:rFonts w:ascii="Times New Roman" w:eastAsia="Times New Roman" w:hAnsi="Times New Roman" w:cs="Times New Roman"/>
                <w:color w:val="000000"/>
                <w:lang w:eastAsia="ru-RU"/>
              </w:rPr>
              <w:t>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2456F7" w:rsidRDefault="006541A7" w:rsidP="002456F7">
      <w:pPr>
        <w:ind w:left="-108"/>
        <w:rPr>
          <w:rFonts w:ascii="Times New Roman" w:hAnsi="Times New Roman" w:cs="Times New Roman"/>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2456F7" w:rsidRPr="002456F7">
        <w:rPr>
          <w:rFonts w:ascii="Times New Roman" w:hAnsi="Times New Roman" w:cs="Times New Roman"/>
        </w:rPr>
        <w:t>Экспресс тест на антиген SARS-CoV-2</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CB75E4">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0E3642">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0E3642" w:rsidRPr="002456F7" w:rsidRDefault="000E3642" w:rsidP="000E3642">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CB75E4">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0E3642" w:rsidRPr="002456F7" w:rsidRDefault="000E3642" w:rsidP="000E3642">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lastRenderedPageBreak/>
              <w:t>C</w:t>
            </w:r>
            <w:r w:rsidRPr="002456F7">
              <w:rPr>
                <w:rFonts w:ascii="Times New Roman" w:hAnsi="Times New Roman" w:cs="Times New Roman"/>
              </w:rPr>
              <w:t>умма ценового предложения представленного до даты и времени вскрытия</w:t>
            </w:r>
          </w:p>
          <w:p w:rsidR="000E3642" w:rsidRPr="002456F7" w:rsidRDefault="000E3642" w:rsidP="000E3642">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lastRenderedPageBreak/>
              <w:t xml:space="preserve">Баға ұсынысы ұсынылған уақыты                                         </w:t>
            </w:r>
            <w:r w:rsidRPr="00BD5ED4">
              <w:rPr>
                <w:rFonts w:ascii="Times New Roman" w:hAnsi="Times New Roman" w:cs="Times New Roman"/>
              </w:rPr>
              <w:t xml:space="preserve">Время предоставления </w:t>
            </w:r>
            <w:r w:rsidRPr="00BD5ED4">
              <w:rPr>
                <w:rFonts w:ascii="Times New Roman" w:hAnsi="Times New Roman" w:cs="Times New Roman"/>
              </w:rPr>
              <w:lastRenderedPageBreak/>
              <w:t>ценового предложения</w:t>
            </w:r>
          </w:p>
        </w:tc>
      </w:tr>
      <w:tr w:rsidR="00BE3F83"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lang w:val="kk-KZ"/>
              </w:rPr>
            </w:pPr>
          </w:p>
        </w:tc>
      </w:tr>
      <w:tr w:rsidR="00A516B6"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2456F7" w:rsidRDefault="00A516B6" w:rsidP="002456F7">
            <w:pPr>
              <w:rPr>
                <w:rFonts w:ascii="Times New Roman" w:hAnsi="Times New Roman" w:cs="Times New Roman"/>
              </w:rPr>
            </w:pPr>
            <w:r w:rsidRPr="002456F7">
              <w:rPr>
                <w:rFonts w:ascii="Times New Roman" w:hAnsi="Times New Roman" w:cs="Times New Roman"/>
              </w:rPr>
              <w:t xml:space="preserve">ТОО </w:t>
            </w:r>
            <w:r w:rsidR="002456F7" w:rsidRPr="002456F7">
              <w:rPr>
                <w:rFonts w:ascii="Times New Roman" w:hAnsi="Times New Roman" w:cs="Times New Roman"/>
              </w:rPr>
              <w:t>«</w:t>
            </w:r>
            <w:r w:rsidR="002456F7" w:rsidRPr="002456F7">
              <w:rPr>
                <w:rFonts w:ascii="Times New Roman" w:hAnsi="Times New Roman" w:cs="Times New Roman"/>
                <w:lang w:val="en-US"/>
              </w:rPr>
              <w:t>MEDEXX</w:t>
            </w:r>
            <w:r w:rsidR="002456F7" w:rsidRPr="002456F7">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2456F7" w:rsidRDefault="002456F7" w:rsidP="009E4460">
            <w:pPr>
              <w:rPr>
                <w:rFonts w:ascii="Times New Roman" w:eastAsia="Times New Roman" w:hAnsi="Times New Roman"/>
                <w:lang w:val="en-US" w:eastAsia="ru-RU"/>
              </w:rPr>
            </w:pPr>
            <w:r w:rsidRPr="002456F7">
              <w:rPr>
                <w:rFonts w:ascii="Times New Roman" w:eastAsia="Times New Roman" w:hAnsi="Times New Roman"/>
                <w:lang w:val="en-US" w:eastAsia="ru-RU"/>
              </w:rPr>
              <w:t>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2456F7" w:rsidRDefault="002456F7" w:rsidP="009E4460">
            <w:pPr>
              <w:rPr>
                <w:rFonts w:ascii="Times New Roman" w:eastAsia="Times New Roman" w:hAnsi="Times New Roman"/>
                <w:lang w:val="en-US" w:eastAsia="ru-RU"/>
              </w:rPr>
            </w:pPr>
            <w:r w:rsidRPr="002456F7">
              <w:rPr>
                <w:rFonts w:ascii="Times New Roman" w:eastAsia="Times New Roman" w:hAnsi="Times New Roman"/>
                <w:lang w:val="en-US" w:eastAsia="ru-RU"/>
              </w:rPr>
              <w:t>4400000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2456F7" w:rsidRDefault="002456F7" w:rsidP="00CB75E4">
            <w:pPr>
              <w:rPr>
                <w:rFonts w:ascii="Times New Roman" w:hAnsi="Times New Roman" w:cs="Times New Roman"/>
                <w:lang w:val="en-US"/>
              </w:rPr>
            </w:pPr>
            <w:r>
              <w:rPr>
                <w:rFonts w:ascii="Times New Roman" w:hAnsi="Times New Roman" w:cs="Times New Roman"/>
                <w:lang w:val="en-US"/>
              </w:rPr>
              <w:t>07/06/22  14-35</w:t>
            </w:r>
          </w:p>
        </w:tc>
      </w:tr>
      <w:tr w:rsidR="002456F7"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56F7" w:rsidRPr="002456F7" w:rsidRDefault="002456F7" w:rsidP="00AC78CC">
            <w:pPr>
              <w:rPr>
                <w:rFonts w:ascii="Times New Roman" w:hAnsi="Times New Roman" w:cs="Times New Roman"/>
                <w:lang w:val="en-US"/>
              </w:rPr>
            </w:pPr>
            <w:r>
              <w:rPr>
                <w:rFonts w:ascii="Times New Roman" w:hAnsi="Times New Roman" w:cs="Times New Roman"/>
                <w:lang w:val="en-US"/>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56F7" w:rsidRPr="002456F7" w:rsidRDefault="002456F7" w:rsidP="002456F7">
            <w:pPr>
              <w:rPr>
                <w:rFonts w:ascii="Times New Roman" w:hAnsi="Times New Roman" w:cs="Times New Roman"/>
              </w:rPr>
            </w:pPr>
            <w:r w:rsidRPr="002456F7">
              <w:rPr>
                <w:rFonts w:ascii="Times New Roman" w:hAnsi="Times New Roman" w:cs="Times New Roman"/>
              </w:rPr>
              <w:t xml:space="preserve">ТОО </w:t>
            </w:r>
            <w:r w:rsidRPr="002456F7">
              <w:rPr>
                <w:rFonts w:ascii="Times New Roman" w:hAnsi="Times New Roman" w:cs="Times New Roman"/>
                <w:bCs/>
              </w:rPr>
              <w:t>«</w:t>
            </w:r>
            <w:r w:rsidRPr="002456F7">
              <w:rPr>
                <w:rFonts w:ascii="Times New Roman" w:hAnsi="Times New Roman" w:cs="Times New Roman"/>
                <w:color w:val="000000"/>
                <w:shd w:val="clear" w:color="auto" w:fill="FFFFFF"/>
              </w:rPr>
              <w:t>Micro Solutions</w:t>
            </w:r>
            <w:r w:rsidRPr="002456F7">
              <w:rPr>
                <w:rFonts w:ascii="Times New Roman" w:hAnsi="Times New Roman" w:cs="Times New Roman"/>
                <w:bCs/>
              </w:rPr>
              <w:t xml:space="preserve">»  </w:t>
            </w:r>
            <w:r w:rsidRPr="002456F7">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56F7" w:rsidRPr="002456F7" w:rsidRDefault="002456F7" w:rsidP="009E4460">
            <w:pPr>
              <w:rPr>
                <w:rFonts w:ascii="Times New Roman" w:eastAsia="Times New Roman" w:hAnsi="Times New Roman"/>
                <w:lang w:eastAsia="ru-RU"/>
              </w:rPr>
            </w:pPr>
            <w:r>
              <w:rPr>
                <w:rFonts w:ascii="Times New Roman" w:eastAsia="Times New Roman" w:hAnsi="Times New Roman"/>
                <w:lang w:eastAsia="ru-RU"/>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56F7" w:rsidRPr="002456F7" w:rsidRDefault="002456F7" w:rsidP="002456F7">
            <w:pPr>
              <w:rPr>
                <w:rFonts w:ascii="Times New Roman" w:eastAsia="Times New Roman" w:hAnsi="Times New Roman"/>
                <w:lang w:val="kk-KZ" w:eastAsia="ru-RU"/>
              </w:rPr>
            </w:pPr>
            <w:r>
              <w:rPr>
                <w:rFonts w:ascii="Times New Roman" w:eastAsia="Times New Roman" w:hAnsi="Times New Roman"/>
                <w:lang w:val="kk-KZ" w:eastAsia="ru-RU"/>
              </w:rPr>
              <w:t xml:space="preserve">4250000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56F7" w:rsidRDefault="002456F7" w:rsidP="00CB75E4">
            <w:pPr>
              <w:rPr>
                <w:rFonts w:ascii="Times New Roman" w:hAnsi="Times New Roman" w:cs="Times New Roman"/>
                <w:lang w:val="kk-KZ"/>
              </w:rPr>
            </w:pPr>
            <w:r>
              <w:rPr>
                <w:rFonts w:ascii="Times New Roman" w:eastAsia="Times New Roman" w:hAnsi="Times New Roman"/>
                <w:lang w:val="kk-KZ" w:eastAsia="ru-RU"/>
              </w:rPr>
              <w:t>07.06.22   11-02</w:t>
            </w:r>
          </w:p>
        </w:tc>
      </w:tr>
    </w:tbl>
    <w:p w:rsidR="00037976" w:rsidRPr="00BD5ED4" w:rsidRDefault="00037976" w:rsidP="00BD5ED4">
      <w:pPr>
        <w:outlineLvl w:val="4"/>
        <w:rPr>
          <w:rFonts w:ascii="Times New Roman" w:eastAsia="Consolas" w:hAnsi="Times New Roman" w:cs="Times New Roman"/>
          <w:lang w:val="kk-KZ"/>
        </w:rPr>
      </w:pPr>
    </w:p>
    <w:p w:rsidR="00BE3F83" w:rsidRDefault="00037976" w:rsidP="002456F7">
      <w:pPr>
        <w:rPr>
          <w:rFonts w:ascii="Times New Roman" w:hAnsi="Times New Roman" w:cs="Times New Roman"/>
          <w:lang w:val="kk-KZ"/>
        </w:rPr>
      </w:pPr>
      <w:r w:rsidRPr="00BD5ED4">
        <w:rPr>
          <w:rFonts w:ascii="Times New Roman" w:hAnsi="Times New Roman" w:cs="Times New Roman"/>
          <w:lang w:val="kk-KZ"/>
        </w:rPr>
        <w:t xml:space="preserve"> </w:t>
      </w:r>
    </w:p>
    <w:p w:rsidR="00BE3F83" w:rsidRDefault="00BE3F83" w:rsidP="00BD5ED4">
      <w:pPr>
        <w:rPr>
          <w:rFonts w:ascii="Times New Roman" w:hAnsi="Times New Roman" w:cs="Times New Roman"/>
          <w:lang w:val="kk-KZ"/>
        </w:rPr>
      </w:pPr>
    </w:p>
    <w:p w:rsidR="005C3715" w:rsidRPr="00BD5ED4" w:rsidRDefault="00DE2B47" w:rsidP="00BD5ED4">
      <w:pPr>
        <w:rPr>
          <w:rFonts w:ascii="Times New Roman" w:eastAsia="Consolas" w:hAnsi="Times New Roman" w:cs="Times New Roman"/>
          <w:b/>
          <w:lang w:val="kk-KZ"/>
        </w:rPr>
      </w:pPr>
      <w:r w:rsidRPr="002456F7">
        <w:rPr>
          <w:rFonts w:ascii="Times New Roman" w:hAnsi="Times New Roman" w:cs="Times New Roman"/>
        </w:rPr>
        <w:t>ТОО «</w:t>
      </w:r>
      <w:r w:rsidRPr="002456F7">
        <w:rPr>
          <w:rFonts w:ascii="Times New Roman" w:hAnsi="Times New Roman" w:cs="Times New Roman"/>
          <w:lang w:val="en-US"/>
        </w:rPr>
        <w:t>MEDEXX</w:t>
      </w:r>
      <w:r w:rsidRPr="002456F7">
        <w:rPr>
          <w:rFonts w:ascii="Times New Roman" w:hAnsi="Times New Roman" w:cs="Times New Roman"/>
        </w:rPr>
        <w:t>»</w:t>
      </w:r>
      <w:r>
        <w:rPr>
          <w:rFonts w:ascii="Times New Roman" w:hAnsi="Times New Roman" w:cs="Times New Roman"/>
        </w:rPr>
        <w:t>,</w:t>
      </w:r>
      <w:r w:rsidRPr="00DE2B47">
        <w:rPr>
          <w:rFonts w:ascii="Times New Roman" w:hAnsi="Times New Roman" w:cs="Times New Roman"/>
        </w:rPr>
        <w:t xml:space="preserve"> </w:t>
      </w:r>
      <w:r w:rsidRPr="002456F7">
        <w:rPr>
          <w:rFonts w:ascii="Times New Roman" w:hAnsi="Times New Roman" w:cs="Times New Roman"/>
        </w:rPr>
        <w:t xml:space="preserve">ТОО </w:t>
      </w:r>
      <w:r w:rsidRPr="002456F7">
        <w:rPr>
          <w:rFonts w:ascii="Times New Roman" w:hAnsi="Times New Roman" w:cs="Times New Roman"/>
          <w:bCs/>
        </w:rPr>
        <w:t>«</w:t>
      </w:r>
      <w:r w:rsidRPr="002456F7">
        <w:rPr>
          <w:rFonts w:ascii="Times New Roman" w:hAnsi="Times New Roman" w:cs="Times New Roman"/>
          <w:color w:val="000000"/>
          <w:shd w:val="clear" w:color="auto" w:fill="FFFFFF"/>
        </w:rPr>
        <w:t>Micro Solutions</w:t>
      </w:r>
      <w:r w:rsidRPr="002456F7">
        <w:rPr>
          <w:rFonts w:ascii="Times New Roman" w:hAnsi="Times New Roman" w:cs="Times New Roman"/>
          <w:bCs/>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E32372" w:rsidRPr="002456F7">
        <w:rPr>
          <w:rFonts w:ascii="Times New Roman" w:hAnsi="Times New Roman" w:cs="Times New Roman"/>
        </w:rPr>
        <w:t>ТОО «</w:t>
      </w:r>
      <w:r w:rsidR="00E32372" w:rsidRPr="002456F7">
        <w:rPr>
          <w:rFonts w:ascii="Times New Roman" w:hAnsi="Times New Roman" w:cs="Times New Roman"/>
          <w:lang w:val="en-US"/>
        </w:rPr>
        <w:t>MEDEXX</w:t>
      </w:r>
      <w:r w:rsidR="00E32372" w:rsidRPr="002456F7">
        <w:rPr>
          <w:rFonts w:ascii="Times New Roman" w:hAnsi="Times New Roman" w:cs="Times New Roman"/>
        </w:rPr>
        <w:t>»</w:t>
      </w:r>
      <w:r w:rsidR="00E32372">
        <w:rPr>
          <w:rFonts w:ascii="Times New Roman" w:hAnsi="Times New Roman" w:cs="Times New Roman"/>
        </w:rPr>
        <w:t>,</w:t>
      </w:r>
      <w:r w:rsidR="00E32372" w:rsidRPr="00DE2B47">
        <w:rPr>
          <w:rFonts w:ascii="Times New Roman" w:hAnsi="Times New Roman" w:cs="Times New Roman"/>
        </w:rPr>
        <w:t xml:space="preserve"> </w:t>
      </w:r>
      <w:r w:rsidR="00E32372" w:rsidRPr="002456F7">
        <w:rPr>
          <w:rFonts w:ascii="Times New Roman" w:hAnsi="Times New Roman" w:cs="Times New Roman"/>
        </w:rPr>
        <w:t xml:space="preserve">ТОО </w:t>
      </w:r>
      <w:r w:rsidR="00E32372" w:rsidRPr="002456F7">
        <w:rPr>
          <w:rFonts w:ascii="Times New Roman" w:hAnsi="Times New Roman" w:cs="Times New Roman"/>
          <w:bCs/>
        </w:rPr>
        <w:t>«</w:t>
      </w:r>
      <w:r w:rsidR="00E32372" w:rsidRPr="002456F7">
        <w:rPr>
          <w:rFonts w:ascii="Times New Roman" w:hAnsi="Times New Roman" w:cs="Times New Roman"/>
          <w:color w:val="000000"/>
          <w:shd w:val="clear" w:color="auto" w:fill="FFFFFF"/>
        </w:rPr>
        <w:t>Micro Solutions</w:t>
      </w:r>
      <w:r w:rsidR="00E32372" w:rsidRPr="002456F7">
        <w:rPr>
          <w:rFonts w:ascii="Times New Roman" w:hAnsi="Times New Roman" w:cs="Times New Roman"/>
          <w:bCs/>
        </w:rPr>
        <w:t xml:space="preserve">»  </w:t>
      </w:r>
      <w:r w:rsidR="00DD1429">
        <w:rPr>
          <w:rFonts w:ascii="Times New Roman" w:eastAsia="Consolas" w:hAnsi="Times New Roman" w:cs="Times New Roman"/>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6907D9" w:rsidP="0030342E">
            <w:pPr>
              <w:rPr>
                <w:rFonts w:ascii="Times New Roman" w:hAnsi="Times New Roman" w:cs="Times New Roman"/>
              </w:rPr>
            </w:pPr>
            <w:r w:rsidRPr="00BD5ED4">
              <w:rPr>
                <w:rFonts w:ascii="Times New Roman" w:eastAsia="Consolas" w:hAnsi="Times New Roman" w:cs="Times New Roman"/>
                <w:lang w:val="kk-KZ"/>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DD1429" w:rsidRDefault="00311313" w:rsidP="00C86FBD">
      <w:pPr>
        <w:tabs>
          <w:tab w:val="left" w:pos="6105"/>
        </w:tabs>
        <w:rPr>
          <w:rFonts w:ascii="Times New Roman" w:hAnsi="Times New Roman" w:cs="Times New Roman"/>
        </w:rPr>
      </w:pPr>
      <w:r w:rsidRPr="00DD1429">
        <w:rPr>
          <w:rFonts w:ascii="Times New Roman" w:hAnsi="Times New Roman" w:cs="Times New Roman"/>
        </w:rPr>
        <w:t xml:space="preserve">                </w:t>
      </w:r>
      <w:r w:rsidR="00071809" w:rsidRPr="00DD1429">
        <w:rPr>
          <w:rFonts w:ascii="Times New Roman" w:hAnsi="Times New Roman" w:cs="Times New Roman"/>
        </w:rPr>
        <w:t xml:space="preserve">                                                                                     </w:t>
      </w:r>
      <w:r w:rsidR="00A76F94" w:rsidRPr="00DD1429">
        <w:rPr>
          <w:rFonts w:ascii="Times New Roman" w:hAnsi="Times New Roman" w:cs="Times New Roman"/>
        </w:rPr>
        <w:t>Итоги:</w:t>
      </w:r>
    </w:p>
    <w:p w:rsidR="000B737A" w:rsidRPr="00DD1429" w:rsidRDefault="00A869F2" w:rsidP="0044731C">
      <w:pPr>
        <w:tabs>
          <w:tab w:val="left" w:pos="1785"/>
        </w:tabs>
        <w:rPr>
          <w:rFonts w:ascii="Times New Roman" w:hAnsi="Times New Roman" w:cs="Times New Roman"/>
        </w:rPr>
      </w:pPr>
      <w:r w:rsidRPr="00DD1429">
        <w:rPr>
          <w:rFonts w:ascii="Times New Roman" w:hAnsi="Times New Roman" w:cs="Times New Roman"/>
        </w:rPr>
        <w:t xml:space="preserve">                  </w:t>
      </w:r>
      <w:r w:rsidR="0044731C" w:rsidRPr="00DD1429">
        <w:rPr>
          <w:rFonts w:ascii="Times New Roman" w:hAnsi="Times New Roman" w:cs="Times New Roman"/>
        </w:rPr>
        <w:t xml:space="preserve">   </w:t>
      </w:r>
    </w:p>
    <w:p w:rsidR="000B032E" w:rsidRPr="00DD1429" w:rsidRDefault="00AC56E0" w:rsidP="000B032E">
      <w:pPr>
        <w:rPr>
          <w:rFonts w:ascii="Times New Roman" w:hAnsi="Times New Roman" w:cs="Times New Roman"/>
          <w:lang w:val="kk-KZ"/>
        </w:rPr>
      </w:pPr>
      <w:r w:rsidRPr="00DD1429">
        <w:rPr>
          <w:rFonts w:ascii="Times New Roman" w:hAnsi="Times New Roman" w:cs="Times New Roman"/>
        </w:rPr>
        <w:t xml:space="preserve"> </w:t>
      </w:r>
      <w:r w:rsidR="000B737A" w:rsidRPr="00DD1429">
        <w:rPr>
          <w:rFonts w:ascii="Times New Roman" w:hAnsi="Times New Roman" w:cs="Times New Roman"/>
        </w:rPr>
        <w:t xml:space="preserve">                               </w:t>
      </w:r>
      <w:r w:rsidR="005F5D5A" w:rsidRPr="00DD1429">
        <w:rPr>
          <w:rFonts w:ascii="Times New Roman" w:hAnsi="Times New Roman" w:cs="Times New Roman"/>
        </w:rPr>
        <w:t xml:space="preserve">    </w:t>
      </w:r>
      <w:r w:rsidR="00942C5C" w:rsidRPr="00DD1429">
        <w:rPr>
          <w:rFonts w:ascii="Times New Roman" w:hAnsi="Times New Roman" w:cs="Times New Roman"/>
        </w:rPr>
        <w:t xml:space="preserve"> </w:t>
      </w:r>
      <w:r w:rsidR="005F5D5A" w:rsidRPr="00DD1429">
        <w:rPr>
          <w:rFonts w:ascii="Times New Roman" w:hAnsi="Times New Roman" w:cs="Times New Roman"/>
        </w:rPr>
        <w:t xml:space="preserve"> </w:t>
      </w:r>
      <w:r w:rsidR="000B032E" w:rsidRPr="00DD142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D1429" w:rsidRDefault="00AC56E0" w:rsidP="00AC56E0">
      <w:pPr>
        <w:ind w:left="708"/>
        <w:rPr>
          <w:rFonts w:ascii="Times New Roman" w:hAnsi="Times New Roman" w:cs="Times New Roman"/>
          <w:lang w:val="kk-KZ"/>
        </w:rPr>
      </w:pPr>
      <w:r w:rsidRPr="00DD1429">
        <w:rPr>
          <w:rFonts w:ascii="Times New Roman" w:hAnsi="Times New Roman" w:cs="Times New Roman"/>
          <w:lang w:val="kk-KZ"/>
        </w:rPr>
        <w:t xml:space="preserve">                         </w:t>
      </w:r>
      <w:r w:rsidR="000B032E" w:rsidRPr="00DD1429">
        <w:rPr>
          <w:rFonts w:ascii="Times New Roman" w:hAnsi="Times New Roman" w:cs="Times New Roman"/>
        </w:rPr>
        <w:t>Признать  победителем закупа  способом запроса ценовых предложений сле</w:t>
      </w:r>
      <w:r w:rsidR="00A869F2" w:rsidRPr="00DD1429">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DD142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D1429" w:rsidRDefault="00A76F94" w:rsidP="00AC78CC">
            <w:pPr>
              <w:rPr>
                <w:rFonts w:ascii="Times New Roman" w:hAnsi="Times New Roman" w:cs="Times New Roman"/>
              </w:rPr>
            </w:pPr>
            <w:r w:rsidRPr="00DD142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 xml:space="preserve">Әлеуетті </w:t>
            </w:r>
          </w:p>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Ж</w:t>
            </w:r>
            <w:r w:rsidRPr="00DD1429">
              <w:rPr>
                <w:rFonts w:ascii="Times New Roman" w:hAnsi="Times New Roman" w:cs="Times New Roman"/>
              </w:rPr>
              <w:t>еткізуші</w:t>
            </w:r>
            <w:r w:rsidRPr="00DD1429">
              <w:rPr>
                <w:rFonts w:ascii="Times New Roman" w:hAnsi="Times New Roman" w:cs="Times New Roman"/>
                <w:lang w:val="kk-KZ"/>
              </w:rPr>
              <w:t xml:space="preserve">нің атауы </w:t>
            </w:r>
          </w:p>
          <w:p w:rsidR="00A76F94" w:rsidRPr="00DD1429" w:rsidRDefault="00A76F94" w:rsidP="00CB75E4">
            <w:pPr>
              <w:rPr>
                <w:rFonts w:ascii="Times New Roman" w:hAnsi="Times New Roman" w:cs="Times New Roman"/>
              </w:rPr>
            </w:pPr>
            <w:r w:rsidRPr="00DD1429">
              <w:rPr>
                <w:rFonts w:ascii="Times New Roman" w:hAnsi="Times New Roman" w:cs="Times New Roman"/>
              </w:rPr>
              <w:t xml:space="preserve">Наименование потенциального </w:t>
            </w:r>
          </w:p>
          <w:p w:rsidR="00A76F94" w:rsidRPr="00DD1429" w:rsidRDefault="00A76F94" w:rsidP="00CB75E4">
            <w:pPr>
              <w:rPr>
                <w:rFonts w:ascii="Times New Roman" w:hAnsi="Times New Roman" w:cs="Times New Roman"/>
              </w:rPr>
            </w:pPr>
            <w:r w:rsidRPr="00DD1429">
              <w:rPr>
                <w:rFonts w:ascii="Times New Roman" w:hAnsi="Times New Roman" w:cs="Times New Roman"/>
              </w:rPr>
              <w:t>поставщика</w:t>
            </w:r>
          </w:p>
          <w:p w:rsidR="00A76F94" w:rsidRPr="00DD142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DD1429" w:rsidRDefault="00A76F94" w:rsidP="00CB75E4">
            <w:pPr>
              <w:rPr>
                <w:rFonts w:ascii="Times New Roman" w:hAnsi="Times New Roman" w:cs="Times New Roman"/>
              </w:rPr>
            </w:pPr>
            <w:r w:rsidRPr="00DD1429">
              <w:rPr>
                <w:rFonts w:ascii="Times New Roman" w:hAnsi="Times New Roman" w:cs="Times New Roman"/>
              </w:rPr>
              <w:t>№   лота</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D1429" w:rsidRDefault="00A76F94" w:rsidP="00CB75E4">
            <w:pPr>
              <w:rPr>
                <w:rFonts w:ascii="Times New Roman" w:hAnsi="Times New Roman" w:cs="Times New Roman"/>
              </w:rPr>
            </w:pPr>
            <w:r w:rsidRPr="00DD1429">
              <w:rPr>
                <w:rFonts w:ascii="Times New Roman" w:hAnsi="Times New Roman" w:cs="Times New Roman"/>
                <w:lang w:val="kk-KZ"/>
              </w:rPr>
              <w:t>Жеткізушілердің  мекенжайлары</w:t>
            </w:r>
            <w:r w:rsidRPr="00DD1429">
              <w:rPr>
                <w:rFonts w:ascii="Times New Roman" w:hAnsi="Times New Roman" w:cs="Times New Roman"/>
              </w:rPr>
              <w:t xml:space="preserve"> Адреса поставщиков</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r>
      <w:tr w:rsidR="004A7680" w:rsidRPr="00DD142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DD1429" w:rsidRDefault="00AC56E0" w:rsidP="00AC78CC">
            <w:pPr>
              <w:rPr>
                <w:rFonts w:ascii="Times New Roman" w:hAnsi="Times New Roman" w:cs="Times New Roman"/>
              </w:rPr>
            </w:pPr>
            <w:r w:rsidRPr="00DD142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D1429" w:rsidRDefault="00DE2B47" w:rsidP="0030342E">
            <w:pPr>
              <w:rPr>
                <w:rFonts w:ascii="Times New Roman" w:hAnsi="Times New Roman" w:cs="Times New Roman"/>
                <w:lang w:val="kk-KZ"/>
              </w:rPr>
            </w:pPr>
            <w:r w:rsidRPr="002456F7">
              <w:rPr>
                <w:rFonts w:ascii="Times New Roman" w:hAnsi="Times New Roman" w:cs="Times New Roman"/>
              </w:rPr>
              <w:t xml:space="preserve">ТОО </w:t>
            </w:r>
            <w:r w:rsidRPr="002456F7">
              <w:rPr>
                <w:rFonts w:ascii="Times New Roman" w:hAnsi="Times New Roman" w:cs="Times New Roman"/>
                <w:bCs/>
              </w:rPr>
              <w:t>«</w:t>
            </w:r>
            <w:r w:rsidRPr="002456F7">
              <w:rPr>
                <w:rFonts w:ascii="Times New Roman" w:hAnsi="Times New Roman" w:cs="Times New Roman"/>
                <w:color w:val="000000"/>
                <w:shd w:val="clear" w:color="auto" w:fill="FFFFFF"/>
              </w:rPr>
              <w:t>Micro Solutions</w:t>
            </w:r>
            <w:r w:rsidRPr="002456F7">
              <w:rPr>
                <w:rFonts w:ascii="Times New Roman" w:hAnsi="Times New Roman" w:cs="Times New Roman"/>
                <w:bCs/>
              </w:rPr>
              <w:t xml:space="preserve">»  </w:t>
            </w:r>
            <w:r w:rsidRPr="002456F7">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D1429" w:rsidRDefault="00323C48" w:rsidP="00BD5ED4">
            <w:pPr>
              <w:keepNext/>
              <w:keepLines/>
              <w:tabs>
                <w:tab w:val="left" w:pos="889"/>
                <w:tab w:val="left" w:pos="3299"/>
              </w:tabs>
              <w:autoSpaceDE w:val="0"/>
              <w:autoSpaceDN w:val="0"/>
              <w:adjustRightInd w:val="0"/>
              <w:rPr>
                <w:rFonts w:ascii="Times New Roman" w:hAnsi="Times New Roman" w:cs="Times New Roman"/>
                <w:bCs/>
              </w:rPr>
            </w:pPr>
            <w:r w:rsidRPr="00DD1429">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DD1429" w:rsidRDefault="00DE2B47" w:rsidP="00DE2B47">
            <w:pPr>
              <w:autoSpaceDE w:val="0"/>
              <w:autoSpaceDN w:val="0"/>
              <w:adjustRightInd w:val="0"/>
              <w:rPr>
                <w:rFonts w:ascii="Times New Roman" w:hAnsi="Times New Roman" w:cs="Times New Roman"/>
                <w:bCs/>
                <w:lang w:val="kk-KZ"/>
              </w:rPr>
            </w:pPr>
            <w:r w:rsidRPr="00C73D5E">
              <w:rPr>
                <w:rFonts w:ascii="Times New Roman" w:hAnsi="Times New Roman" w:cs="Times New Roman"/>
                <w:bCs/>
              </w:rPr>
              <w:t>РК, г</w:t>
            </w:r>
            <w:r w:rsidR="00671F12">
              <w:rPr>
                <w:rFonts w:ascii="Times New Roman" w:hAnsi="Times New Roman" w:cs="Times New Roman"/>
                <w:bCs/>
              </w:rPr>
              <w:t>.</w:t>
            </w:r>
            <w:r w:rsidRPr="00C73D5E">
              <w:rPr>
                <w:rFonts w:ascii="Times New Roman" w:hAnsi="Times New Roman" w:cs="Times New Roman"/>
                <w:color w:val="000000"/>
                <w:shd w:val="clear" w:color="auto" w:fill="FFFFFF"/>
              </w:rPr>
              <w:t xml:space="preserve"> Караганда, пр. Бухар-Жырау, 24-305</w:t>
            </w:r>
            <w:r w:rsidRPr="00C73D5E">
              <w:rPr>
                <w:rFonts w:ascii="Times New Roman" w:hAnsi="Times New Roman" w:cs="Times New Roman"/>
                <w:bCs/>
              </w:rPr>
              <w:t xml:space="preserve">               </w:t>
            </w:r>
          </w:p>
        </w:tc>
      </w:tr>
    </w:tbl>
    <w:p w:rsidR="00B71268" w:rsidRPr="00DD1429" w:rsidRDefault="00B71268" w:rsidP="00B71268">
      <w:pPr>
        <w:pStyle w:val="a3"/>
        <w:jc w:val="both"/>
        <w:rPr>
          <w:rFonts w:ascii="Times New Roman" w:hAnsi="Times New Roman" w:cs="Times New Roman"/>
          <w:lang w:val="kk-KZ"/>
        </w:rPr>
      </w:pPr>
      <w:r w:rsidRPr="00DD142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D1429" w:rsidRDefault="00B71268" w:rsidP="00B71268">
      <w:pPr>
        <w:pStyle w:val="a3"/>
        <w:jc w:val="both"/>
        <w:rPr>
          <w:rFonts w:ascii="Times New Roman" w:hAnsi="Times New Roman" w:cs="Times New Roman"/>
        </w:rPr>
      </w:pPr>
      <w:r w:rsidRPr="00DD1429">
        <w:rPr>
          <w:rFonts w:ascii="Times New Roman" w:hAnsi="Times New Roman" w:cs="Times New Roman"/>
          <w:lang w:val="kk-KZ"/>
        </w:rPr>
        <w:t xml:space="preserve">                          </w:t>
      </w:r>
      <w:r w:rsidRPr="00DD1429">
        <w:rPr>
          <w:rFonts w:ascii="Times New Roman" w:hAnsi="Times New Roman" w:cs="Times New Roman"/>
        </w:rPr>
        <w:t>(5 күнтізбелік күн ішінде) жібер</w:t>
      </w:r>
      <w:r w:rsidRPr="00DD1429">
        <w:rPr>
          <w:rFonts w:ascii="Times New Roman" w:hAnsi="Times New Roman" w:cs="Times New Roman"/>
          <w:lang w:val="kk-KZ"/>
        </w:rPr>
        <w:t>іл</w:t>
      </w:r>
      <w:r w:rsidRPr="00DD1429">
        <w:rPr>
          <w:rFonts w:ascii="Times New Roman" w:hAnsi="Times New Roman" w:cs="Times New Roman"/>
        </w:rPr>
        <w:t>еді</w:t>
      </w:r>
    </w:p>
    <w:p w:rsidR="00CA070E" w:rsidRPr="00DD1429" w:rsidRDefault="00B71268" w:rsidP="00CA070E">
      <w:pPr>
        <w:pStyle w:val="a3"/>
        <w:jc w:val="both"/>
        <w:rPr>
          <w:rFonts w:ascii="Times New Roman" w:eastAsia="Times New Roman" w:hAnsi="Times New Roman" w:cs="Times New Roman"/>
          <w:color w:val="000000" w:themeColor="text1" w:themeShade="BF"/>
        </w:rPr>
      </w:pPr>
      <w:r w:rsidRPr="00DD1429">
        <w:rPr>
          <w:rFonts w:ascii="Times New Roman" w:hAnsi="Times New Roman" w:cs="Times New Roman"/>
        </w:rPr>
        <w:t xml:space="preserve">                      </w:t>
      </w:r>
      <w:r w:rsidR="00924E6B" w:rsidRPr="00DD1429">
        <w:rPr>
          <w:rFonts w:ascii="Times New Roman" w:hAnsi="Times New Roman" w:cs="Times New Roman"/>
        </w:rPr>
        <w:t>Победителю будет направле</w:t>
      </w:r>
      <w:r w:rsidR="00F248EE" w:rsidRPr="00DD1429">
        <w:rPr>
          <w:rFonts w:ascii="Times New Roman" w:hAnsi="Times New Roman" w:cs="Times New Roman"/>
        </w:rPr>
        <w:t>н  договор о закупе (в течение</w:t>
      </w:r>
      <w:r w:rsidR="00016D1D" w:rsidRPr="00DD1429">
        <w:rPr>
          <w:rFonts w:ascii="Times New Roman" w:hAnsi="Times New Roman" w:cs="Times New Roman"/>
        </w:rPr>
        <w:t xml:space="preserve"> пяти </w:t>
      </w:r>
      <w:r w:rsidR="00F248EE" w:rsidRPr="00DD1429">
        <w:rPr>
          <w:rFonts w:ascii="Times New Roman" w:hAnsi="Times New Roman" w:cs="Times New Roman"/>
        </w:rPr>
        <w:t xml:space="preserve"> календарных д</w:t>
      </w:r>
      <w:r w:rsidR="00924E6B" w:rsidRPr="00DD1429">
        <w:rPr>
          <w:rFonts w:ascii="Times New Roman" w:hAnsi="Times New Roman" w:cs="Times New Roman"/>
        </w:rPr>
        <w:t xml:space="preserve">ней) после предоставления документов </w:t>
      </w:r>
      <w:r w:rsidRPr="00DD1429">
        <w:rPr>
          <w:rFonts w:ascii="Times New Roman" w:hAnsi="Times New Roman" w:cs="Times New Roman"/>
        </w:rPr>
        <w:t xml:space="preserve">               </w:t>
      </w:r>
    </w:p>
    <w:p w:rsidR="005B7B90" w:rsidRPr="00DD1429" w:rsidRDefault="005B7B90" w:rsidP="005B7B90">
      <w:pPr>
        <w:pStyle w:val="a3"/>
        <w:jc w:val="both"/>
        <w:rPr>
          <w:rFonts w:ascii="Times New Roman" w:hAnsi="Times New Roman" w:cs="Times New Roman"/>
        </w:rPr>
      </w:pPr>
      <w:r w:rsidRPr="00DD142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D1429" w:rsidRDefault="005B7B90" w:rsidP="005B7B90">
      <w:pPr>
        <w:pStyle w:val="a3"/>
        <w:jc w:val="both"/>
        <w:rPr>
          <w:rFonts w:ascii="Times New Roman" w:eastAsia="Times New Roman" w:hAnsi="Times New Roman" w:cs="Times New Roman"/>
          <w:color w:val="000000" w:themeColor="text1" w:themeShade="BF"/>
        </w:rPr>
      </w:pPr>
      <w:r w:rsidRPr="00DD1429">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EDE" w:rsidRDefault="006A7EDE" w:rsidP="005C3715">
      <w:r>
        <w:separator/>
      </w:r>
    </w:p>
  </w:endnote>
  <w:endnote w:type="continuationSeparator" w:id="1">
    <w:p w:rsidR="006A7EDE" w:rsidRDefault="006A7EDE"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EDE" w:rsidRDefault="006A7EDE" w:rsidP="005C3715">
      <w:r>
        <w:separator/>
      </w:r>
    </w:p>
  </w:footnote>
  <w:footnote w:type="continuationSeparator" w:id="1">
    <w:p w:rsidR="006A7EDE" w:rsidRDefault="006A7ED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3576"/>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6C92"/>
    <w:rsid w:val="003178C1"/>
    <w:rsid w:val="00321D63"/>
    <w:rsid w:val="00323C48"/>
    <w:rsid w:val="003275E9"/>
    <w:rsid w:val="00327CAC"/>
    <w:rsid w:val="00327F79"/>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0E84"/>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3F2F"/>
    <w:rsid w:val="0066420C"/>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429"/>
    <w:rsid w:val="00DD1838"/>
    <w:rsid w:val="00DD3368"/>
    <w:rsid w:val="00DD409E"/>
    <w:rsid w:val="00DD6250"/>
    <w:rsid w:val="00DE15D5"/>
    <w:rsid w:val="00DE28E2"/>
    <w:rsid w:val="00DE2B47"/>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4267</TotalTime>
  <Pages>7</Pages>
  <Words>1447</Words>
  <Characters>8253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751</cp:revision>
  <cp:lastPrinted>2021-08-25T04:06:00Z</cp:lastPrinted>
  <dcterms:created xsi:type="dcterms:W3CDTF">2018-01-19T02:16:00Z</dcterms:created>
  <dcterms:modified xsi:type="dcterms:W3CDTF">2022-06-09T04:52:00Z</dcterms:modified>
</cp:coreProperties>
</file>